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370" w:type="dxa"/>
        <w:tblBorders>
          <w:top w:val="single" w:sz="8" w:space="0" w:color="294E6B"/>
          <w:left w:val="single" w:sz="8" w:space="0" w:color="294E6B"/>
          <w:bottom w:val="single" w:sz="8" w:space="0" w:color="294E6B"/>
          <w:right w:val="single" w:sz="8" w:space="0" w:color="294E6B"/>
          <w:insideH w:val="single" w:sz="8" w:space="0" w:color="294E6B"/>
          <w:insideV w:val="single" w:sz="8" w:space="0" w:color="294E6B"/>
        </w:tblBorders>
        <w:tblLayout w:type="fixed"/>
        <w:tblCellMar>
          <w:top w:w="0" w:type="dxa"/>
          <w:left w:w="0" w:type="dxa"/>
          <w:bottom w:w="0" w:type="dxa"/>
          <w:right w:w="0" w:type="dxa"/>
        </w:tblCellMar>
        <w:tblLook w:val="01E0"/>
      </w:tblPr>
      <w:tblGrid>
        <w:gridCol w:w="1440"/>
        <w:gridCol w:w="5490"/>
        <w:gridCol w:w="3690"/>
      </w:tblGrid>
      <w:tr>
        <w:trPr>
          <w:trHeight w:val="676" w:hRule="atLeast"/>
        </w:trPr>
        <w:tc>
          <w:tcPr>
            <w:tcW w:w="1440" w:type="dxa"/>
          </w:tcPr>
          <w:p>
            <w:pPr>
              <w:pStyle w:val="TableParagraph"/>
              <w:spacing w:before="73"/>
              <w:ind w:left="18"/>
              <w:jc w:val="center"/>
              <w:rPr>
                <w:rFonts w:ascii="Wingdings" w:hAnsi="Wingdings"/>
                <w:sz w:val="36"/>
              </w:rPr>
            </w:pPr>
            <w:r>
              <w:rPr>
                <w:rFonts w:ascii="Wingdings" w:hAnsi="Wingdings"/>
                <w:spacing w:val="-10"/>
                <w:sz w:val="36"/>
              </w:rPr>
              <w:t></w:t>
            </w:r>
          </w:p>
        </w:tc>
        <w:tc>
          <w:tcPr>
            <w:tcW w:w="5490" w:type="dxa"/>
          </w:tcPr>
          <w:p>
            <w:pPr>
              <w:pStyle w:val="TableParagraph"/>
              <w:spacing w:before="73"/>
              <w:ind w:left="71"/>
              <w:rPr>
                <w:sz w:val="24"/>
              </w:rPr>
            </w:pPr>
            <w:r>
              <w:rPr>
                <w:sz w:val="24"/>
              </w:rPr>
              <w:t>Include</w:t>
            </w:r>
            <w:r>
              <w:rPr>
                <w:spacing w:val="-2"/>
                <w:sz w:val="24"/>
              </w:rPr>
              <w:t> </w:t>
            </w:r>
            <w:r>
              <w:rPr>
                <w:sz w:val="24"/>
              </w:rPr>
              <w:t>other</w:t>
            </w:r>
            <w:r>
              <w:rPr>
                <w:spacing w:val="-1"/>
                <w:sz w:val="24"/>
              </w:rPr>
              <w:t> </w:t>
            </w:r>
            <w:r>
              <w:rPr>
                <w:sz w:val="24"/>
              </w:rPr>
              <w:t>requirements</w:t>
            </w:r>
            <w:r>
              <w:rPr>
                <w:spacing w:val="-2"/>
                <w:sz w:val="24"/>
              </w:rPr>
              <w:t> </w:t>
            </w:r>
            <w:r>
              <w:rPr>
                <w:sz w:val="24"/>
              </w:rPr>
              <w:t>here</w:t>
            </w:r>
            <w:r>
              <w:rPr>
                <w:spacing w:val="-2"/>
                <w:sz w:val="24"/>
              </w:rPr>
              <w:t> </w:t>
            </w:r>
            <w:r>
              <w:rPr>
                <w:sz w:val="24"/>
              </w:rPr>
              <w:t>as</w:t>
            </w:r>
            <w:r>
              <w:rPr>
                <w:spacing w:val="-1"/>
                <w:sz w:val="24"/>
              </w:rPr>
              <w:t> </w:t>
            </w:r>
            <w:r>
              <w:rPr>
                <w:spacing w:val="-2"/>
                <w:sz w:val="24"/>
              </w:rPr>
              <w:t>needed.</w:t>
            </w:r>
          </w:p>
        </w:tc>
        <w:tc>
          <w:tcPr>
            <w:tcW w:w="3690" w:type="dxa"/>
          </w:tcPr>
          <w:p>
            <w:pPr>
              <w:pStyle w:val="TableParagraph"/>
              <w:ind w:left="0"/>
              <w:rPr>
                <w:sz w:val="24"/>
              </w:rPr>
            </w:pPr>
          </w:p>
        </w:tc>
      </w:tr>
    </w:tbl>
    <w:p>
      <w:pPr>
        <w:pStyle w:val="BodyText"/>
        <w:spacing w:before="7"/>
        <w:ind w:left="0" w:firstLine="0"/>
        <w:rPr>
          <w:sz w:val="36"/>
        </w:rPr>
      </w:pPr>
    </w:p>
    <w:p>
      <w:pPr>
        <w:pStyle w:val="Heading1"/>
      </w:pPr>
      <w:r>
        <w:rPr>
          <w:color w:val="294E6B"/>
        </w:rPr>
        <w:t>Tool</w:t>
      </w:r>
      <w:r>
        <w:rPr>
          <w:color w:val="294E6B"/>
          <w:spacing w:val="-2"/>
        </w:rPr>
        <w:t> </w:t>
      </w:r>
      <w:r>
        <w:rPr>
          <w:color w:val="294E6B"/>
        </w:rPr>
        <w:t>2:</w:t>
      </w:r>
      <w:r>
        <w:rPr>
          <w:color w:val="294E6B"/>
          <w:spacing w:val="-2"/>
        </w:rPr>
        <w:t> </w:t>
      </w:r>
      <w:r>
        <w:rPr>
          <w:color w:val="294E6B"/>
        </w:rPr>
        <w:t>Annual</w:t>
      </w:r>
      <w:r>
        <w:rPr>
          <w:color w:val="294E6B"/>
          <w:spacing w:val="-2"/>
        </w:rPr>
        <w:t> </w:t>
      </w:r>
      <w:r>
        <w:rPr>
          <w:color w:val="294E6B"/>
        </w:rPr>
        <w:t>Count</w:t>
      </w:r>
      <w:r>
        <w:rPr>
          <w:color w:val="294E6B"/>
          <w:spacing w:val="-3"/>
        </w:rPr>
        <w:t> </w:t>
      </w:r>
      <w:r>
        <w:rPr>
          <w:color w:val="294E6B"/>
        </w:rPr>
        <w:t>Process</w:t>
      </w:r>
      <w:r>
        <w:rPr>
          <w:color w:val="294E6B"/>
          <w:spacing w:val="-1"/>
        </w:rPr>
        <w:t> </w:t>
      </w:r>
      <w:r>
        <w:rPr>
          <w:color w:val="294E6B"/>
          <w:spacing w:val="-2"/>
        </w:rPr>
        <w:t>Checklist</w:t>
      </w:r>
    </w:p>
    <w:p>
      <w:pPr>
        <w:pStyle w:val="BodyText"/>
        <w:spacing w:line="225" w:lineRule="auto" w:before="111"/>
        <w:ind w:left="360" w:right="399" w:firstLine="0"/>
      </w:pPr>
      <w:r>
        <w:rPr/>
        <w:t>This tool provides a checklist of practical tips State Part D coordinators (and their teams) can use to approach the Annual Count process efficiently and effectively, and meet the counting requirements for the Title I, Part D program.</w:t>
      </w:r>
      <w:r>
        <w:rPr>
          <w:spacing w:val="-4"/>
        </w:rPr>
        <w:t> </w:t>
      </w:r>
      <w:r>
        <w:rPr/>
        <w:t>These</w:t>
      </w:r>
      <w:r>
        <w:rPr>
          <w:spacing w:val="-3"/>
        </w:rPr>
        <w:t> </w:t>
      </w:r>
      <w:r>
        <w:rPr/>
        <w:t>tips</w:t>
      </w:r>
      <w:r>
        <w:rPr>
          <w:spacing w:val="-3"/>
        </w:rPr>
        <w:t> </w:t>
      </w:r>
      <w:r>
        <w:rPr/>
        <w:t>were</w:t>
      </w:r>
      <w:r>
        <w:rPr>
          <w:spacing w:val="-3"/>
        </w:rPr>
        <w:t> </w:t>
      </w:r>
      <w:r>
        <w:rPr/>
        <w:t>generated</w:t>
      </w:r>
      <w:r>
        <w:rPr>
          <w:spacing w:val="-5"/>
        </w:rPr>
        <w:t> </w:t>
      </w:r>
      <w:r>
        <w:rPr/>
        <w:t>by</w:t>
      </w:r>
      <w:r>
        <w:rPr>
          <w:spacing w:val="-3"/>
        </w:rPr>
        <w:t> </w:t>
      </w:r>
      <w:r>
        <w:rPr/>
        <w:t>NDTAC</w:t>
      </w:r>
      <w:r>
        <w:rPr>
          <w:spacing w:val="-3"/>
        </w:rPr>
        <w:t> </w:t>
      </w:r>
      <w:r>
        <w:rPr/>
        <w:t>on</w:t>
      </w:r>
      <w:r>
        <w:rPr>
          <w:spacing w:val="-3"/>
        </w:rPr>
        <w:t> </w:t>
      </w:r>
      <w:r>
        <w:rPr/>
        <w:t>the</w:t>
      </w:r>
      <w:r>
        <w:rPr>
          <w:spacing w:val="-3"/>
        </w:rPr>
        <w:t> </w:t>
      </w:r>
      <w:r>
        <w:rPr/>
        <w:t>basis</w:t>
      </w:r>
      <w:r>
        <w:rPr>
          <w:spacing w:val="-4"/>
        </w:rPr>
        <w:t> </w:t>
      </w:r>
      <w:r>
        <w:rPr/>
        <w:t>of</w:t>
      </w:r>
      <w:r>
        <w:rPr>
          <w:spacing w:val="-3"/>
        </w:rPr>
        <w:t> </w:t>
      </w:r>
      <w:r>
        <w:rPr/>
        <w:t>technical</w:t>
      </w:r>
      <w:r>
        <w:rPr>
          <w:spacing w:val="-4"/>
        </w:rPr>
        <w:t> </w:t>
      </w:r>
      <w:r>
        <w:rPr/>
        <w:t>assistance</w:t>
      </w:r>
      <w:r>
        <w:rPr>
          <w:spacing w:val="-4"/>
        </w:rPr>
        <w:t> </w:t>
      </w:r>
      <w:r>
        <w:rPr/>
        <w:t>communications</w:t>
      </w:r>
      <w:r>
        <w:rPr>
          <w:spacing w:val="-3"/>
        </w:rPr>
        <w:t> </w:t>
      </w:r>
      <w:r>
        <w:rPr/>
        <w:t>with</w:t>
      </w:r>
      <w:r>
        <w:rPr>
          <w:spacing w:val="-3"/>
        </w:rPr>
        <w:t> </w:t>
      </w:r>
      <w:r>
        <w:rPr/>
        <w:t>states and through questions and issues that have been raised regularly during NDTAC events (i.e., conference calls, webinars, conferences).</w:t>
      </w:r>
    </w:p>
    <w:p>
      <w:pPr>
        <w:pStyle w:val="BodyText"/>
        <w:ind w:left="0" w:firstLine="0"/>
        <w:rPr>
          <w:sz w:val="14"/>
        </w:rPr>
      </w:pPr>
      <w:r>
        <w:rPr>
          <w:sz w:val="14"/>
        </w:rPr>
        <mc:AlternateContent>
          <mc:Choice Requires="wps">
            <w:drawing>
              <wp:anchor distT="0" distB="0" distL="0" distR="0" allowOverlap="1" layoutInCell="1" locked="0" behindDoc="1" simplePos="0" relativeHeight="487587840">
                <wp:simplePos x="0" y="0"/>
                <wp:positionH relativeFrom="page">
                  <wp:posOffset>1287024</wp:posOffset>
                </wp:positionH>
                <wp:positionV relativeFrom="paragraph">
                  <wp:posOffset>121018</wp:posOffset>
                </wp:positionV>
                <wp:extent cx="5198110" cy="31813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198110" cy="318135"/>
                        </a:xfrm>
                        <a:prstGeom prst="rect">
                          <a:avLst/>
                        </a:prstGeom>
                        <a:solidFill>
                          <a:srgbClr val="F0F7F9"/>
                        </a:solidFill>
                        <a:ln w="6096">
                          <a:solidFill>
                            <a:srgbClr val="1F4E79"/>
                          </a:solidFill>
                          <a:prstDash val="solid"/>
                        </a:ln>
                      </wps:spPr>
                      <wps:txbx>
                        <w:txbxContent>
                          <w:p>
                            <w:pPr>
                              <w:spacing w:before="118"/>
                              <w:ind w:left="110" w:right="0" w:firstLine="0"/>
                              <w:jc w:val="left"/>
                              <w:rPr>
                                <w:i/>
                                <w:color w:val="000000"/>
                                <w:sz w:val="21"/>
                              </w:rPr>
                            </w:pPr>
                            <w:r>
                              <w:rPr>
                                <w:i/>
                                <w:color w:val="000000"/>
                                <w:spacing w:val="-6"/>
                                <w:sz w:val="22"/>
                              </w:rPr>
                              <w:t>NDTAC</w:t>
                            </w:r>
                            <w:r>
                              <w:rPr>
                                <w:i/>
                                <w:color w:val="000000"/>
                                <w:spacing w:val="-12"/>
                                <w:sz w:val="22"/>
                              </w:rPr>
                              <w:t> </w:t>
                            </w:r>
                            <w:r>
                              <w:rPr>
                                <w:i/>
                                <w:color w:val="000000"/>
                                <w:spacing w:val="-6"/>
                                <w:sz w:val="22"/>
                              </w:rPr>
                              <w:t>welcomes</w:t>
                            </w:r>
                            <w:r>
                              <w:rPr>
                                <w:i/>
                                <w:color w:val="000000"/>
                                <w:spacing w:val="-12"/>
                                <w:sz w:val="22"/>
                              </w:rPr>
                              <w:t> </w:t>
                            </w:r>
                            <w:r>
                              <w:rPr>
                                <w:i/>
                                <w:color w:val="000000"/>
                                <w:spacing w:val="-6"/>
                                <w:sz w:val="22"/>
                              </w:rPr>
                              <w:t>additional</w:t>
                            </w:r>
                            <w:r>
                              <w:rPr>
                                <w:i/>
                                <w:color w:val="000000"/>
                                <w:spacing w:val="-12"/>
                                <w:sz w:val="22"/>
                              </w:rPr>
                              <w:t> </w:t>
                            </w:r>
                            <w:r>
                              <w:rPr>
                                <w:i/>
                                <w:color w:val="000000"/>
                                <w:spacing w:val="-6"/>
                                <w:sz w:val="22"/>
                              </w:rPr>
                              <w:t>tips</w:t>
                            </w:r>
                            <w:r>
                              <w:rPr>
                                <w:i/>
                                <w:color w:val="000000"/>
                                <w:spacing w:val="-12"/>
                                <w:sz w:val="22"/>
                              </w:rPr>
                              <w:t> </w:t>
                            </w:r>
                            <w:r>
                              <w:rPr>
                                <w:i/>
                                <w:color w:val="000000"/>
                                <w:spacing w:val="-6"/>
                                <w:sz w:val="22"/>
                              </w:rPr>
                              <w:t>from</w:t>
                            </w:r>
                            <w:r>
                              <w:rPr>
                                <w:i/>
                                <w:color w:val="000000"/>
                                <w:spacing w:val="-12"/>
                                <w:sz w:val="22"/>
                              </w:rPr>
                              <w:t> </w:t>
                            </w:r>
                            <w:r>
                              <w:rPr>
                                <w:i/>
                                <w:color w:val="000000"/>
                                <w:spacing w:val="-6"/>
                                <w:sz w:val="22"/>
                              </w:rPr>
                              <w:t>the</w:t>
                            </w:r>
                            <w:r>
                              <w:rPr>
                                <w:i/>
                                <w:color w:val="000000"/>
                                <w:spacing w:val="-12"/>
                                <w:sz w:val="22"/>
                              </w:rPr>
                              <w:t> </w:t>
                            </w:r>
                            <w:r>
                              <w:rPr>
                                <w:i/>
                                <w:color w:val="000000"/>
                                <w:spacing w:val="-6"/>
                                <w:sz w:val="22"/>
                              </w:rPr>
                              <w:t>field.</w:t>
                            </w:r>
                            <w:r>
                              <w:rPr>
                                <w:i/>
                                <w:color w:val="000000"/>
                                <w:spacing w:val="-12"/>
                                <w:sz w:val="22"/>
                              </w:rPr>
                              <w:t> </w:t>
                            </w:r>
                            <w:r>
                              <w:rPr>
                                <w:i/>
                                <w:color w:val="000000"/>
                                <w:spacing w:val="-6"/>
                                <w:sz w:val="22"/>
                              </w:rPr>
                              <w:t>E-mail</w:t>
                            </w:r>
                            <w:r>
                              <w:rPr>
                                <w:i/>
                                <w:color w:val="000000"/>
                                <w:spacing w:val="-11"/>
                                <w:sz w:val="22"/>
                              </w:rPr>
                              <w:t> </w:t>
                            </w:r>
                            <w:r>
                              <w:rPr>
                                <w:i/>
                                <w:color w:val="000000"/>
                                <w:spacing w:val="-6"/>
                                <w:sz w:val="22"/>
                              </w:rPr>
                              <w:t>us</w:t>
                            </w:r>
                            <w:r>
                              <w:rPr>
                                <w:i/>
                                <w:color w:val="000000"/>
                                <w:spacing w:val="-14"/>
                                <w:sz w:val="22"/>
                              </w:rPr>
                              <w:t> </w:t>
                            </w:r>
                            <w:r>
                              <w:rPr>
                                <w:i/>
                                <w:color w:val="000000"/>
                                <w:spacing w:val="-6"/>
                                <w:sz w:val="22"/>
                              </w:rPr>
                              <w:t>at</w:t>
                            </w:r>
                            <w:r>
                              <w:rPr>
                                <w:i/>
                                <w:color w:val="000000"/>
                                <w:spacing w:val="-12"/>
                                <w:sz w:val="22"/>
                              </w:rPr>
                              <w:t> </w:t>
                            </w:r>
                            <w:hyperlink r:id="rId6">
                              <w:r>
                                <w:rPr>
                                  <w:i/>
                                  <w:color w:val="0562C1"/>
                                  <w:spacing w:val="-6"/>
                                  <w:sz w:val="22"/>
                                  <w:u w:val="single" w:color="0562C1"/>
                                </w:rPr>
                                <w:t>ndtac@longevityconsulting.com</w:t>
                              </w:r>
                              <w:r>
                                <w:rPr>
                                  <w:i/>
                                  <w:color w:val="000000"/>
                                  <w:spacing w:val="-6"/>
                                  <w:sz w:val="21"/>
                                  <w:u w:val="none"/>
                                </w:rPr>
                                <w:t>.</w:t>
                              </w:r>
                            </w:hyperlink>
                          </w:p>
                        </w:txbxContent>
                      </wps:txbx>
                      <wps:bodyPr wrap="square" lIns="0" tIns="0" rIns="0" bIns="0" rtlCol="0">
                        <a:noAutofit/>
                      </wps:bodyPr>
                    </wps:wsp>
                  </a:graphicData>
                </a:graphic>
              </wp:anchor>
            </w:drawing>
          </mc:Choice>
          <mc:Fallback>
            <w:pict>
              <v:shape style="position:absolute;margin-left:101.3405pt;margin-top:9.529023pt;width:409.3pt;height:25.05pt;mso-position-horizontal-relative:page;mso-position-vertical-relative:paragraph;z-index:-15728640;mso-wrap-distance-left:0;mso-wrap-distance-right:0" type="#_x0000_t202" id="docshape3" filled="true" fillcolor="#f0f7f9" stroked="true" strokeweight=".48pt" strokecolor="#1f4e79">
                <v:textbox inset="0,0,0,0">
                  <w:txbxContent>
                    <w:p>
                      <w:pPr>
                        <w:spacing w:before="118"/>
                        <w:ind w:left="110" w:right="0" w:firstLine="0"/>
                        <w:jc w:val="left"/>
                        <w:rPr>
                          <w:i/>
                          <w:color w:val="000000"/>
                          <w:sz w:val="21"/>
                        </w:rPr>
                      </w:pPr>
                      <w:r>
                        <w:rPr>
                          <w:i/>
                          <w:color w:val="000000"/>
                          <w:spacing w:val="-6"/>
                          <w:sz w:val="22"/>
                        </w:rPr>
                        <w:t>NDTAC</w:t>
                      </w:r>
                      <w:r>
                        <w:rPr>
                          <w:i/>
                          <w:color w:val="000000"/>
                          <w:spacing w:val="-12"/>
                          <w:sz w:val="22"/>
                        </w:rPr>
                        <w:t> </w:t>
                      </w:r>
                      <w:r>
                        <w:rPr>
                          <w:i/>
                          <w:color w:val="000000"/>
                          <w:spacing w:val="-6"/>
                          <w:sz w:val="22"/>
                        </w:rPr>
                        <w:t>welcomes</w:t>
                      </w:r>
                      <w:r>
                        <w:rPr>
                          <w:i/>
                          <w:color w:val="000000"/>
                          <w:spacing w:val="-12"/>
                          <w:sz w:val="22"/>
                        </w:rPr>
                        <w:t> </w:t>
                      </w:r>
                      <w:r>
                        <w:rPr>
                          <w:i/>
                          <w:color w:val="000000"/>
                          <w:spacing w:val="-6"/>
                          <w:sz w:val="22"/>
                        </w:rPr>
                        <w:t>additional</w:t>
                      </w:r>
                      <w:r>
                        <w:rPr>
                          <w:i/>
                          <w:color w:val="000000"/>
                          <w:spacing w:val="-12"/>
                          <w:sz w:val="22"/>
                        </w:rPr>
                        <w:t> </w:t>
                      </w:r>
                      <w:r>
                        <w:rPr>
                          <w:i/>
                          <w:color w:val="000000"/>
                          <w:spacing w:val="-6"/>
                          <w:sz w:val="22"/>
                        </w:rPr>
                        <w:t>tips</w:t>
                      </w:r>
                      <w:r>
                        <w:rPr>
                          <w:i/>
                          <w:color w:val="000000"/>
                          <w:spacing w:val="-12"/>
                          <w:sz w:val="22"/>
                        </w:rPr>
                        <w:t> </w:t>
                      </w:r>
                      <w:r>
                        <w:rPr>
                          <w:i/>
                          <w:color w:val="000000"/>
                          <w:spacing w:val="-6"/>
                          <w:sz w:val="22"/>
                        </w:rPr>
                        <w:t>from</w:t>
                      </w:r>
                      <w:r>
                        <w:rPr>
                          <w:i/>
                          <w:color w:val="000000"/>
                          <w:spacing w:val="-12"/>
                          <w:sz w:val="22"/>
                        </w:rPr>
                        <w:t> </w:t>
                      </w:r>
                      <w:r>
                        <w:rPr>
                          <w:i/>
                          <w:color w:val="000000"/>
                          <w:spacing w:val="-6"/>
                          <w:sz w:val="22"/>
                        </w:rPr>
                        <w:t>the</w:t>
                      </w:r>
                      <w:r>
                        <w:rPr>
                          <w:i/>
                          <w:color w:val="000000"/>
                          <w:spacing w:val="-12"/>
                          <w:sz w:val="22"/>
                        </w:rPr>
                        <w:t> </w:t>
                      </w:r>
                      <w:r>
                        <w:rPr>
                          <w:i/>
                          <w:color w:val="000000"/>
                          <w:spacing w:val="-6"/>
                          <w:sz w:val="22"/>
                        </w:rPr>
                        <w:t>field.</w:t>
                      </w:r>
                      <w:r>
                        <w:rPr>
                          <w:i/>
                          <w:color w:val="000000"/>
                          <w:spacing w:val="-12"/>
                          <w:sz w:val="22"/>
                        </w:rPr>
                        <w:t> </w:t>
                      </w:r>
                      <w:r>
                        <w:rPr>
                          <w:i/>
                          <w:color w:val="000000"/>
                          <w:spacing w:val="-6"/>
                          <w:sz w:val="22"/>
                        </w:rPr>
                        <w:t>E-mail</w:t>
                      </w:r>
                      <w:r>
                        <w:rPr>
                          <w:i/>
                          <w:color w:val="000000"/>
                          <w:spacing w:val="-11"/>
                          <w:sz w:val="22"/>
                        </w:rPr>
                        <w:t> </w:t>
                      </w:r>
                      <w:r>
                        <w:rPr>
                          <w:i/>
                          <w:color w:val="000000"/>
                          <w:spacing w:val="-6"/>
                          <w:sz w:val="22"/>
                        </w:rPr>
                        <w:t>us</w:t>
                      </w:r>
                      <w:r>
                        <w:rPr>
                          <w:i/>
                          <w:color w:val="000000"/>
                          <w:spacing w:val="-14"/>
                          <w:sz w:val="22"/>
                        </w:rPr>
                        <w:t> </w:t>
                      </w:r>
                      <w:r>
                        <w:rPr>
                          <w:i/>
                          <w:color w:val="000000"/>
                          <w:spacing w:val="-6"/>
                          <w:sz w:val="22"/>
                        </w:rPr>
                        <w:t>at</w:t>
                      </w:r>
                      <w:r>
                        <w:rPr>
                          <w:i/>
                          <w:color w:val="000000"/>
                          <w:spacing w:val="-12"/>
                          <w:sz w:val="22"/>
                        </w:rPr>
                        <w:t> </w:t>
                      </w:r>
                      <w:hyperlink r:id="rId6">
                        <w:r>
                          <w:rPr>
                            <w:i/>
                            <w:color w:val="0562C1"/>
                            <w:spacing w:val="-6"/>
                            <w:sz w:val="22"/>
                            <w:u w:val="single" w:color="0562C1"/>
                          </w:rPr>
                          <w:t>ndtac@longevityconsulting.com</w:t>
                        </w:r>
                        <w:r>
                          <w:rPr>
                            <w:i/>
                            <w:color w:val="000000"/>
                            <w:spacing w:val="-6"/>
                            <w:sz w:val="21"/>
                            <w:u w:val="none"/>
                          </w:rPr>
                          <w:t>.</w:t>
                        </w:r>
                      </w:hyperlink>
                    </w:p>
                  </w:txbxContent>
                </v:textbox>
                <v:fill type="solid"/>
                <v:stroke dashstyle="solid"/>
                <w10:wrap type="topAndBottom"/>
              </v:shape>
            </w:pict>
          </mc:Fallback>
        </mc:AlternateContent>
      </w:r>
    </w:p>
    <w:p>
      <w:pPr>
        <w:pStyle w:val="BodyText"/>
        <w:spacing w:before="82"/>
        <w:ind w:left="0" w:firstLine="0"/>
        <w:rPr>
          <w:sz w:val="32"/>
        </w:rPr>
      </w:pPr>
    </w:p>
    <w:p>
      <w:pPr>
        <w:pStyle w:val="Heading2"/>
        <w:spacing w:before="0"/>
      </w:pPr>
      <w:r>
        <w:rPr>
          <w:color w:val="1E661A"/>
        </w:rPr>
        <w:t>Purpose</w:t>
      </w:r>
      <w:r>
        <w:rPr>
          <w:color w:val="1E661A"/>
          <w:spacing w:val="-4"/>
        </w:rPr>
        <w:t> </w:t>
      </w:r>
      <w:r>
        <w:rPr>
          <w:color w:val="1E661A"/>
        </w:rPr>
        <w:t>of</w:t>
      </w:r>
      <w:r>
        <w:rPr>
          <w:color w:val="1E661A"/>
          <w:spacing w:val="-3"/>
        </w:rPr>
        <w:t> </w:t>
      </w:r>
      <w:r>
        <w:rPr>
          <w:color w:val="1E661A"/>
        </w:rPr>
        <w:t>this</w:t>
      </w:r>
      <w:r>
        <w:rPr>
          <w:color w:val="1E661A"/>
          <w:spacing w:val="-3"/>
        </w:rPr>
        <w:t> </w:t>
      </w:r>
      <w:r>
        <w:rPr>
          <w:color w:val="1E661A"/>
          <w:spacing w:val="-4"/>
        </w:rPr>
        <w:t>Tool</w:t>
      </w:r>
    </w:p>
    <w:p>
      <w:pPr>
        <w:pStyle w:val="BodyText"/>
        <w:spacing w:line="225" w:lineRule="auto" w:before="76"/>
        <w:ind w:left="359" w:right="399" w:firstLine="0"/>
      </w:pPr>
      <w:r>
        <w:rPr/>
        <w:t>Throughout the count process </w:t>
      </w:r>
      <w:r>
        <w:rPr>
          <w:b/>
        </w:rPr>
        <w:t>State Part D coordinators and SA and LEA administrators </w:t>
      </w:r>
      <w:r>
        <w:rPr/>
        <w:t>may have questions about how to ensure that the count is “complete and accurate,” as required by Section B of the U.S. Department of Education </w:t>
      </w:r>
      <w:hyperlink r:id="rId7">
        <w:r>
          <w:rPr>
            <w:color w:val="0562C1"/>
            <w:u w:val="single" w:color="0562C1"/>
          </w:rPr>
          <w:t>Annual Count Reporting Form 4376</w:t>
        </w:r>
        <w:r>
          <w:rPr>
            <w:u w:val="none"/>
          </w:rPr>
          <w:t>.</w:t>
        </w:r>
      </w:hyperlink>
      <w:r>
        <w:rPr>
          <w:spacing w:val="-6"/>
          <w:u w:val="none"/>
        </w:rPr>
        <w:t> </w:t>
      </w:r>
      <w:r>
        <w:rPr>
          <w:u w:val="none"/>
        </w:rPr>
        <w:t>For example, State Part D coordinators may have questions about how to appropriately collect counts from subgrantees, and SA and LEA administrators may</w:t>
      </w:r>
      <w:r>
        <w:rPr>
          <w:spacing w:val="-2"/>
          <w:u w:val="none"/>
        </w:rPr>
        <w:t> </w:t>
      </w:r>
      <w:r>
        <w:rPr>
          <w:u w:val="none"/>
        </w:rPr>
        <w:t>have</w:t>
      </w:r>
      <w:r>
        <w:rPr>
          <w:spacing w:val="-2"/>
          <w:u w:val="none"/>
        </w:rPr>
        <w:t> </w:t>
      </w:r>
      <w:r>
        <w:rPr>
          <w:u w:val="none"/>
        </w:rPr>
        <w:t>questions</w:t>
      </w:r>
      <w:r>
        <w:rPr>
          <w:spacing w:val="-3"/>
          <w:u w:val="none"/>
        </w:rPr>
        <w:t> </w:t>
      </w:r>
      <w:r>
        <w:rPr>
          <w:u w:val="none"/>
        </w:rPr>
        <w:t>about</w:t>
      </w:r>
      <w:r>
        <w:rPr>
          <w:spacing w:val="-2"/>
          <w:u w:val="none"/>
        </w:rPr>
        <w:t> </w:t>
      </w:r>
      <w:r>
        <w:rPr>
          <w:u w:val="none"/>
        </w:rPr>
        <w:t>the</w:t>
      </w:r>
      <w:r>
        <w:rPr>
          <w:spacing w:val="-3"/>
          <w:u w:val="none"/>
        </w:rPr>
        <w:t> </w:t>
      </w:r>
      <w:r>
        <w:rPr>
          <w:u w:val="none"/>
        </w:rPr>
        <w:t>importance</w:t>
      </w:r>
      <w:r>
        <w:rPr>
          <w:spacing w:val="-2"/>
          <w:u w:val="none"/>
        </w:rPr>
        <w:t> </w:t>
      </w:r>
      <w:r>
        <w:rPr>
          <w:u w:val="none"/>
        </w:rPr>
        <w:t>of</w:t>
      </w:r>
      <w:r>
        <w:rPr>
          <w:spacing w:val="-2"/>
          <w:u w:val="none"/>
        </w:rPr>
        <w:t> </w:t>
      </w:r>
      <w:r>
        <w:rPr>
          <w:u w:val="none"/>
        </w:rPr>
        <w:t>the</w:t>
      </w:r>
      <w:r>
        <w:rPr>
          <w:spacing w:val="-2"/>
          <w:u w:val="none"/>
        </w:rPr>
        <w:t> </w:t>
      </w:r>
      <w:r>
        <w:rPr>
          <w:u w:val="none"/>
        </w:rPr>
        <w:t>count</w:t>
      </w:r>
      <w:r>
        <w:rPr>
          <w:spacing w:val="-2"/>
          <w:u w:val="none"/>
        </w:rPr>
        <w:t> </w:t>
      </w:r>
      <w:r>
        <w:rPr>
          <w:u w:val="none"/>
        </w:rPr>
        <w:t>and</w:t>
      </w:r>
      <w:r>
        <w:rPr>
          <w:spacing w:val="-2"/>
          <w:u w:val="none"/>
        </w:rPr>
        <w:t> </w:t>
      </w:r>
      <w:r>
        <w:rPr>
          <w:u w:val="none"/>
        </w:rPr>
        <w:t>why</w:t>
      </w:r>
      <w:r>
        <w:rPr>
          <w:spacing w:val="-2"/>
          <w:u w:val="none"/>
        </w:rPr>
        <w:t> </w:t>
      </w:r>
      <w:r>
        <w:rPr>
          <w:u w:val="none"/>
        </w:rPr>
        <w:t>they</w:t>
      </w:r>
      <w:r>
        <w:rPr>
          <w:spacing w:val="-2"/>
          <w:u w:val="none"/>
        </w:rPr>
        <w:t> </w:t>
      </w:r>
      <w:r>
        <w:rPr>
          <w:u w:val="none"/>
        </w:rPr>
        <w:t>should</w:t>
      </w:r>
      <w:r>
        <w:rPr>
          <w:spacing w:val="-2"/>
          <w:u w:val="none"/>
        </w:rPr>
        <w:t> </w:t>
      </w:r>
      <w:r>
        <w:rPr>
          <w:u w:val="none"/>
        </w:rPr>
        <w:t>submit</w:t>
      </w:r>
      <w:r>
        <w:rPr>
          <w:spacing w:val="-3"/>
          <w:u w:val="none"/>
        </w:rPr>
        <w:t> </w:t>
      </w:r>
      <w:r>
        <w:rPr>
          <w:u w:val="none"/>
        </w:rPr>
        <w:t>counts</w:t>
      </w:r>
      <w:r>
        <w:rPr>
          <w:spacing w:val="-2"/>
          <w:u w:val="none"/>
        </w:rPr>
        <w:t> </w:t>
      </w:r>
      <w:r>
        <w:rPr>
          <w:u w:val="none"/>
        </w:rPr>
        <w:t>of</w:t>
      </w:r>
      <w:r>
        <w:rPr>
          <w:spacing w:val="-2"/>
          <w:u w:val="none"/>
        </w:rPr>
        <w:t> </w:t>
      </w:r>
      <w:r>
        <w:rPr>
          <w:u w:val="none"/>
        </w:rPr>
        <w:t>children</w:t>
      </w:r>
      <w:r>
        <w:rPr>
          <w:spacing w:val="-2"/>
          <w:u w:val="none"/>
        </w:rPr>
        <w:t> </w:t>
      </w:r>
      <w:r>
        <w:rPr>
          <w:u w:val="none"/>
        </w:rPr>
        <w:t>and</w:t>
      </w:r>
      <w:r>
        <w:rPr>
          <w:spacing w:val="-2"/>
          <w:u w:val="none"/>
        </w:rPr>
        <w:t> </w:t>
      </w:r>
      <w:r>
        <w:rPr>
          <w:u w:val="none"/>
        </w:rPr>
        <w:t>youth in their programs. States can prepare for the Annual Count and address these questions by understanding the Title I, Part D, Annual Count requirements and process and by having information about the issues that states typically face in conducting the count.</w:t>
      </w:r>
    </w:p>
    <w:p>
      <w:pPr>
        <w:pStyle w:val="Heading2"/>
        <w:spacing w:before="188"/>
      </w:pPr>
      <w:r>
        <w:rPr>
          <w:color w:val="1E661A"/>
        </w:rPr>
        <w:t>How</w:t>
      </w:r>
      <w:r>
        <w:rPr>
          <w:color w:val="1E661A"/>
          <w:spacing w:val="-2"/>
        </w:rPr>
        <w:t> </w:t>
      </w:r>
      <w:r>
        <w:rPr>
          <w:color w:val="1E661A"/>
        </w:rPr>
        <w:t>to</w:t>
      </w:r>
      <w:r>
        <w:rPr>
          <w:color w:val="1E661A"/>
          <w:spacing w:val="-2"/>
        </w:rPr>
        <w:t> </w:t>
      </w:r>
      <w:r>
        <w:rPr>
          <w:color w:val="1E661A"/>
        </w:rPr>
        <w:t>use</w:t>
      </w:r>
      <w:r>
        <w:rPr>
          <w:color w:val="1E661A"/>
          <w:spacing w:val="-1"/>
        </w:rPr>
        <w:t> </w:t>
      </w:r>
      <w:r>
        <w:rPr>
          <w:color w:val="1E661A"/>
        </w:rPr>
        <w:t>this</w:t>
      </w:r>
      <w:r>
        <w:rPr>
          <w:color w:val="1E661A"/>
          <w:spacing w:val="-2"/>
        </w:rPr>
        <w:t> </w:t>
      </w:r>
      <w:r>
        <w:rPr>
          <w:color w:val="1E661A"/>
          <w:spacing w:val="-4"/>
        </w:rPr>
        <w:t>Tool</w:t>
      </w:r>
    </w:p>
    <w:p>
      <w:pPr>
        <w:pStyle w:val="BodyText"/>
        <w:spacing w:line="225" w:lineRule="auto" w:before="75"/>
        <w:ind w:left="360" w:right="399" w:firstLine="0"/>
      </w:pPr>
      <w:r>
        <w:rPr/>
        <w:t>This</w:t>
      </w:r>
      <w:r>
        <w:rPr>
          <w:spacing w:val="-2"/>
        </w:rPr>
        <w:t> </w:t>
      </w:r>
      <w:r>
        <w:rPr/>
        <w:t>tool</w:t>
      </w:r>
      <w:r>
        <w:rPr>
          <w:spacing w:val="-3"/>
        </w:rPr>
        <w:t> </w:t>
      </w:r>
      <w:r>
        <w:rPr/>
        <w:t>includes</w:t>
      </w:r>
      <w:r>
        <w:rPr>
          <w:spacing w:val="-2"/>
        </w:rPr>
        <w:t> </w:t>
      </w:r>
      <w:r>
        <w:rPr/>
        <w:t>various</w:t>
      </w:r>
      <w:r>
        <w:rPr>
          <w:spacing w:val="-2"/>
        </w:rPr>
        <w:t> </w:t>
      </w:r>
      <w:r>
        <w:rPr/>
        <w:t>tips</w:t>
      </w:r>
      <w:r>
        <w:rPr>
          <w:spacing w:val="-3"/>
        </w:rPr>
        <w:t> </w:t>
      </w:r>
      <w:r>
        <w:rPr/>
        <w:t>that</w:t>
      </w:r>
      <w:r>
        <w:rPr>
          <w:spacing w:val="-3"/>
        </w:rPr>
        <w:t> </w:t>
      </w:r>
      <w:r>
        <w:rPr/>
        <w:t>are</w:t>
      </w:r>
      <w:r>
        <w:rPr>
          <w:spacing w:val="-2"/>
        </w:rPr>
        <w:t> </w:t>
      </w:r>
      <w:r>
        <w:rPr/>
        <w:t>organized</w:t>
      </w:r>
      <w:r>
        <w:rPr>
          <w:spacing w:val="-4"/>
        </w:rPr>
        <w:t> </w:t>
      </w:r>
      <w:r>
        <w:rPr/>
        <w:t>by</w:t>
      </w:r>
      <w:r>
        <w:rPr>
          <w:spacing w:val="-2"/>
        </w:rPr>
        <w:t> </w:t>
      </w:r>
      <w:r>
        <w:rPr/>
        <w:t>the</w:t>
      </w:r>
      <w:r>
        <w:rPr>
          <w:spacing w:val="-2"/>
        </w:rPr>
        <w:t> </w:t>
      </w:r>
      <w:r>
        <w:rPr/>
        <w:t>three</w:t>
      </w:r>
      <w:r>
        <w:rPr>
          <w:spacing w:val="-4"/>
        </w:rPr>
        <w:t> </w:t>
      </w:r>
      <w:r>
        <w:rPr/>
        <w:t>steps</w:t>
      </w:r>
      <w:r>
        <w:rPr>
          <w:spacing w:val="-2"/>
        </w:rPr>
        <w:t> </w:t>
      </w:r>
      <w:r>
        <w:rPr/>
        <w:t>coordinators</w:t>
      </w:r>
      <w:r>
        <w:rPr>
          <w:spacing w:val="-3"/>
        </w:rPr>
        <w:t> </w:t>
      </w:r>
      <w:r>
        <w:rPr/>
        <w:t>take</w:t>
      </w:r>
      <w:r>
        <w:rPr>
          <w:spacing w:val="-3"/>
        </w:rPr>
        <w:t> </w:t>
      </w:r>
      <w:r>
        <w:rPr/>
        <w:t>to</w:t>
      </w:r>
      <w:r>
        <w:rPr>
          <w:spacing w:val="-2"/>
        </w:rPr>
        <w:t> </w:t>
      </w:r>
      <w:r>
        <w:rPr/>
        <w:t>ensure</w:t>
      </w:r>
      <w:r>
        <w:rPr>
          <w:spacing w:val="-2"/>
        </w:rPr>
        <w:t> </w:t>
      </w:r>
      <w:r>
        <w:rPr/>
        <w:t>accurate</w:t>
      </w:r>
      <w:r>
        <w:rPr>
          <w:spacing w:val="-3"/>
        </w:rPr>
        <w:t> </w:t>
      </w:r>
      <w:r>
        <w:rPr/>
        <w:t>and complete counts (see figure below).</w:t>
      </w:r>
    </w:p>
    <w:p>
      <w:pPr>
        <w:pStyle w:val="BodyText"/>
        <w:ind w:left="0" w:firstLine="0"/>
        <w:rPr>
          <w:sz w:val="16"/>
        </w:rPr>
      </w:pPr>
    </w:p>
    <w:tbl>
      <w:tblPr>
        <w:tblW w:w="0" w:type="auto"/>
        <w:jc w:val="left"/>
        <w:tblInd w:w="2130" w:type="dxa"/>
        <w:tblBorders>
          <w:top w:val="single" w:sz="4" w:space="0" w:color="1E3D55"/>
          <w:left w:val="single" w:sz="4" w:space="0" w:color="1E3D55"/>
          <w:bottom w:val="single" w:sz="4" w:space="0" w:color="1E3D55"/>
          <w:right w:val="single" w:sz="4" w:space="0" w:color="1E3D55"/>
          <w:insideH w:val="single" w:sz="4" w:space="0" w:color="1E3D55"/>
          <w:insideV w:val="single" w:sz="4" w:space="0" w:color="1E3D55"/>
        </w:tblBorders>
        <w:tblLayout w:type="fixed"/>
        <w:tblCellMar>
          <w:top w:w="0" w:type="dxa"/>
          <w:left w:w="0" w:type="dxa"/>
          <w:bottom w:w="0" w:type="dxa"/>
          <w:right w:w="0" w:type="dxa"/>
        </w:tblCellMar>
        <w:tblLook w:val="01E0"/>
      </w:tblPr>
      <w:tblGrid>
        <w:gridCol w:w="1385"/>
        <w:gridCol w:w="5850"/>
      </w:tblGrid>
      <w:tr>
        <w:trPr>
          <w:trHeight w:val="476" w:hRule="atLeast"/>
        </w:trPr>
        <w:tc>
          <w:tcPr>
            <w:tcW w:w="1385" w:type="dxa"/>
            <w:shd w:val="clear" w:color="auto" w:fill="F0F7F9"/>
          </w:tcPr>
          <w:p>
            <w:pPr>
              <w:pStyle w:val="TableParagraph"/>
              <w:rPr>
                <w:b/>
                <w:sz w:val="28"/>
              </w:rPr>
            </w:pPr>
            <w:r>
              <w:rPr>
                <w:b/>
                <w:color w:val="294E6B"/>
                <w:sz w:val="28"/>
              </w:rPr>
              <w:t>Step</w:t>
            </w:r>
            <w:r>
              <w:rPr>
                <w:b/>
                <w:color w:val="294E6B"/>
                <w:spacing w:val="-7"/>
                <w:sz w:val="28"/>
              </w:rPr>
              <w:t> </w:t>
            </w:r>
            <w:r>
              <w:rPr>
                <w:b/>
                <w:color w:val="294E6B"/>
                <w:spacing w:val="-10"/>
                <w:sz w:val="28"/>
              </w:rPr>
              <w:t>1</w:t>
            </w:r>
          </w:p>
        </w:tc>
        <w:tc>
          <w:tcPr>
            <w:tcW w:w="5850" w:type="dxa"/>
            <w:tcBorders>
              <w:top w:val="single" w:sz="4" w:space="0" w:color="000000"/>
              <w:bottom w:val="single" w:sz="4" w:space="0" w:color="000000"/>
              <w:right w:val="single" w:sz="4" w:space="0" w:color="000000"/>
            </w:tcBorders>
          </w:tcPr>
          <w:p>
            <w:pPr>
              <w:pStyle w:val="TableParagraph"/>
              <w:rPr>
                <w:sz w:val="24"/>
              </w:rPr>
            </w:pPr>
            <w:r>
              <w:rPr>
                <w:sz w:val="24"/>
              </w:rPr>
              <w:t>Prepare</w:t>
            </w:r>
            <w:r>
              <w:rPr>
                <w:spacing w:val="-2"/>
                <w:sz w:val="24"/>
              </w:rPr>
              <w:t> </w:t>
            </w:r>
            <w:r>
              <w:rPr>
                <w:sz w:val="24"/>
              </w:rPr>
              <w:t>for</w:t>
            </w:r>
            <w:r>
              <w:rPr>
                <w:spacing w:val="-2"/>
                <w:sz w:val="24"/>
              </w:rPr>
              <w:t> </w:t>
            </w:r>
            <w:r>
              <w:rPr>
                <w:sz w:val="24"/>
              </w:rPr>
              <w:t>the</w:t>
            </w:r>
            <w:r>
              <w:rPr>
                <w:spacing w:val="-1"/>
                <w:sz w:val="24"/>
              </w:rPr>
              <w:t> </w:t>
            </w:r>
            <w:r>
              <w:rPr>
                <w:sz w:val="24"/>
              </w:rPr>
              <w:t>Annual</w:t>
            </w:r>
            <w:r>
              <w:rPr>
                <w:spacing w:val="-1"/>
                <w:sz w:val="24"/>
              </w:rPr>
              <w:t> </w:t>
            </w:r>
            <w:r>
              <w:rPr>
                <w:sz w:val="24"/>
              </w:rPr>
              <w:t>Count </w:t>
            </w:r>
            <w:r>
              <w:rPr>
                <w:spacing w:val="-2"/>
                <w:sz w:val="24"/>
              </w:rPr>
              <w:t>Process.</w:t>
            </w:r>
          </w:p>
        </w:tc>
      </w:tr>
      <w:tr>
        <w:trPr>
          <w:trHeight w:val="476" w:hRule="atLeast"/>
        </w:trPr>
        <w:tc>
          <w:tcPr>
            <w:tcW w:w="1385" w:type="dxa"/>
            <w:shd w:val="clear" w:color="auto" w:fill="F0F7F9"/>
          </w:tcPr>
          <w:p>
            <w:pPr>
              <w:pStyle w:val="TableParagraph"/>
              <w:rPr>
                <w:b/>
                <w:sz w:val="28"/>
              </w:rPr>
            </w:pPr>
            <w:r>
              <w:rPr>
                <w:b/>
                <w:color w:val="294E6B"/>
                <w:sz w:val="28"/>
              </w:rPr>
              <w:t>Step</w:t>
            </w:r>
            <w:r>
              <w:rPr>
                <w:b/>
                <w:color w:val="294E6B"/>
                <w:spacing w:val="-7"/>
                <w:sz w:val="28"/>
              </w:rPr>
              <w:t> </w:t>
            </w:r>
            <w:r>
              <w:rPr>
                <w:b/>
                <w:color w:val="294E6B"/>
                <w:spacing w:val="-10"/>
                <w:sz w:val="28"/>
              </w:rPr>
              <w:t>2</w:t>
            </w:r>
          </w:p>
        </w:tc>
        <w:tc>
          <w:tcPr>
            <w:tcW w:w="5850" w:type="dxa"/>
            <w:tcBorders>
              <w:top w:val="single" w:sz="4" w:space="0" w:color="000000"/>
              <w:bottom w:val="single" w:sz="4" w:space="0" w:color="000000"/>
              <w:right w:val="single" w:sz="4" w:space="0" w:color="000000"/>
            </w:tcBorders>
          </w:tcPr>
          <w:p>
            <w:pPr>
              <w:pStyle w:val="TableParagraph"/>
              <w:rPr>
                <w:sz w:val="24"/>
              </w:rPr>
            </w:pPr>
            <w:r>
              <w:rPr>
                <w:sz w:val="24"/>
              </w:rPr>
              <w:t>Provide</w:t>
            </w:r>
            <w:r>
              <w:rPr>
                <w:spacing w:val="-4"/>
                <w:sz w:val="24"/>
              </w:rPr>
              <w:t> </w:t>
            </w:r>
            <w:r>
              <w:rPr>
                <w:sz w:val="24"/>
              </w:rPr>
              <w:t>training</w:t>
            </w:r>
            <w:r>
              <w:rPr>
                <w:spacing w:val="-1"/>
                <w:sz w:val="24"/>
              </w:rPr>
              <w:t> </w:t>
            </w:r>
            <w:r>
              <w:rPr>
                <w:sz w:val="24"/>
              </w:rPr>
              <w:t>and</w:t>
            </w:r>
            <w:r>
              <w:rPr>
                <w:spacing w:val="-1"/>
                <w:sz w:val="24"/>
              </w:rPr>
              <w:t> </w:t>
            </w:r>
            <w:r>
              <w:rPr>
                <w:sz w:val="24"/>
              </w:rPr>
              <w:t>technical</w:t>
            </w:r>
            <w:r>
              <w:rPr>
                <w:spacing w:val="-2"/>
                <w:sz w:val="24"/>
              </w:rPr>
              <w:t> assistance.</w:t>
            </w:r>
          </w:p>
        </w:tc>
      </w:tr>
      <w:tr>
        <w:trPr>
          <w:trHeight w:val="476" w:hRule="atLeast"/>
        </w:trPr>
        <w:tc>
          <w:tcPr>
            <w:tcW w:w="1385" w:type="dxa"/>
            <w:shd w:val="clear" w:color="auto" w:fill="F0F7F9"/>
          </w:tcPr>
          <w:p>
            <w:pPr>
              <w:pStyle w:val="TableParagraph"/>
              <w:rPr>
                <w:b/>
                <w:sz w:val="28"/>
              </w:rPr>
            </w:pPr>
            <w:r>
              <w:rPr>
                <w:b/>
                <w:color w:val="294E6B"/>
                <w:sz w:val="28"/>
              </w:rPr>
              <w:t>Step</w:t>
            </w:r>
            <w:r>
              <w:rPr>
                <w:b/>
                <w:color w:val="294E6B"/>
                <w:spacing w:val="-7"/>
                <w:sz w:val="28"/>
              </w:rPr>
              <w:t> </w:t>
            </w:r>
            <w:r>
              <w:rPr>
                <w:b/>
                <w:color w:val="294E6B"/>
                <w:spacing w:val="-10"/>
                <w:sz w:val="28"/>
              </w:rPr>
              <w:t>3</w:t>
            </w:r>
          </w:p>
        </w:tc>
        <w:tc>
          <w:tcPr>
            <w:tcW w:w="5850" w:type="dxa"/>
            <w:tcBorders>
              <w:top w:val="single" w:sz="4" w:space="0" w:color="000000"/>
              <w:bottom w:val="single" w:sz="4" w:space="0" w:color="000000"/>
              <w:right w:val="single" w:sz="4" w:space="0" w:color="000000"/>
            </w:tcBorders>
          </w:tcPr>
          <w:p>
            <w:pPr>
              <w:pStyle w:val="TableParagraph"/>
              <w:rPr>
                <w:sz w:val="24"/>
              </w:rPr>
            </w:pPr>
            <w:r>
              <w:rPr>
                <w:sz w:val="24"/>
              </w:rPr>
              <w:t>Verify</w:t>
            </w:r>
            <w:r>
              <w:rPr>
                <w:spacing w:val="-1"/>
                <w:sz w:val="24"/>
              </w:rPr>
              <w:t> </w:t>
            </w:r>
            <w:r>
              <w:rPr>
                <w:sz w:val="24"/>
              </w:rPr>
              <w:t>and</w:t>
            </w:r>
            <w:r>
              <w:rPr>
                <w:spacing w:val="-1"/>
                <w:sz w:val="24"/>
              </w:rPr>
              <w:t> </w:t>
            </w:r>
            <w:r>
              <w:rPr>
                <w:sz w:val="24"/>
              </w:rPr>
              <w:t>submit</w:t>
            </w:r>
            <w:r>
              <w:rPr>
                <w:spacing w:val="-1"/>
                <w:sz w:val="24"/>
              </w:rPr>
              <w:t> </w:t>
            </w:r>
            <w:r>
              <w:rPr>
                <w:sz w:val="24"/>
              </w:rPr>
              <w:t>counts</w:t>
            </w:r>
            <w:r>
              <w:rPr>
                <w:spacing w:val="-1"/>
                <w:sz w:val="24"/>
              </w:rPr>
              <w:t> </w:t>
            </w:r>
            <w:r>
              <w:rPr>
                <w:sz w:val="24"/>
              </w:rPr>
              <w:t>to </w:t>
            </w:r>
            <w:r>
              <w:rPr>
                <w:spacing w:val="-5"/>
                <w:sz w:val="24"/>
              </w:rPr>
              <w:t>ED.</w:t>
            </w:r>
          </w:p>
        </w:tc>
      </w:tr>
    </w:tbl>
    <w:p>
      <w:pPr>
        <w:pStyle w:val="BodyText"/>
        <w:spacing w:before="230"/>
        <w:ind w:left="0" w:firstLine="0"/>
      </w:pPr>
    </w:p>
    <w:p>
      <w:pPr>
        <w:pStyle w:val="BodyText"/>
        <w:spacing w:line="225" w:lineRule="auto"/>
        <w:ind w:left="360" w:right="387" w:firstLine="0"/>
      </w:pPr>
      <w:r>
        <w:rPr/>
        <w:t>The checklist is designed for Part D coordinators but can also be used by SA, LEA, and N or D facility administrators involved with the Annual Count process. The tool is formatted as a checklist so that it can be used</w:t>
      </w:r>
      <w:r>
        <w:rPr>
          <w:spacing w:val="-2"/>
        </w:rPr>
        <w:t> </w:t>
      </w:r>
      <w:r>
        <w:rPr/>
        <w:t>as</w:t>
      </w:r>
      <w:r>
        <w:rPr>
          <w:spacing w:val="-2"/>
        </w:rPr>
        <w:t> </w:t>
      </w:r>
      <w:r>
        <w:rPr/>
        <w:t>coordinators</w:t>
      </w:r>
      <w:r>
        <w:rPr>
          <w:spacing w:val="-2"/>
        </w:rPr>
        <w:t> </w:t>
      </w:r>
      <w:r>
        <w:rPr/>
        <w:t>undergo</w:t>
      </w:r>
      <w:r>
        <w:rPr>
          <w:spacing w:val="-2"/>
        </w:rPr>
        <w:t> </w:t>
      </w:r>
      <w:r>
        <w:rPr/>
        <w:t>the</w:t>
      </w:r>
      <w:r>
        <w:rPr>
          <w:spacing w:val="-2"/>
        </w:rPr>
        <w:t> </w:t>
      </w:r>
      <w:r>
        <w:rPr/>
        <w:t>Annual</w:t>
      </w:r>
      <w:r>
        <w:rPr>
          <w:spacing w:val="-2"/>
        </w:rPr>
        <w:t> </w:t>
      </w:r>
      <w:r>
        <w:rPr/>
        <w:t>Count</w:t>
      </w:r>
      <w:r>
        <w:rPr>
          <w:spacing w:val="-3"/>
        </w:rPr>
        <w:t> </w:t>
      </w:r>
      <w:r>
        <w:rPr/>
        <w:t>process.</w:t>
      </w:r>
      <w:r>
        <w:rPr>
          <w:spacing w:val="-4"/>
        </w:rPr>
        <w:t> </w:t>
      </w:r>
      <w:r>
        <w:rPr/>
        <w:t>It</w:t>
      </w:r>
      <w:r>
        <w:rPr>
          <w:spacing w:val="-2"/>
        </w:rPr>
        <w:t> </w:t>
      </w:r>
      <w:r>
        <w:rPr/>
        <w:t>can</w:t>
      </w:r>
      <w:r>
        <w:rPr>
          <w:spacing w:val="-2"/>
        </w:rPr>
        <w:t> </w:t>
      </w:r>
      <w:r>
        <w:rPr/>
        <w:t>also</w:t>
      </w:r>
      <w:r>
        <w:rPr>
          <w:spacing w:val="-2"/>
        </w:rPr>
        <w:t> </w:t>
      </w:r>
      <w:r>
        <w:rPr/>
        <w:t>be</w:t>
      </w:r>
      <w:r>
        <w:rPr>
          <w:spacing w:val="-3"/>
        </w:rPr>
        <w:t> </w:t>
      </w:r>
      <w:r>
        <w:rPr/>
        <w:t>copied,</w:t>
      </w:r>
      <w:r>
        <w:rPr>
          <w:spacing w:val="-2"/>
        </w:rPr>
        <w:t> </w:t>
      </w:r>
      <w:r>
        <w:rPr/>
        <w:t>adapted,</w:t>
      </w:r>
      <w:r>
        <w:rPr>
          <w:spacing w:val="-2"/>
        </w:rPr>
        <w:t> </w:t>
      </w:r>
      <w:r>
        <w:rPr/>
        <w:t>and/or</w:t>
      </w:r>
      <w:r>
        <w:rPr>
          <w:spacing w:val="-2"/>
        </w:rPr>
        <w:t> </w:t>
      </w:r>
      <w:r>
        <w:rPr/>
        <w:t>shared</w:t>
      </w:r>
      <w:r>
        <w:rPr>
          <w:spacing w:val="-2"/>
        </w:rPr>
        <w:t> </w:t>
      </w:r>
      <w:r>
        <w:rPr/>
        <w:t>during</w:t>
      </w:r>
      <w:r>
        <w:rPr>
          <w:spacing w:val="-4"/>
        </w:rPr>
        <w:t> </w:t>
      </w:r>
      <w:r>
        <w:rPr/>
        <w:t>the Annual Count process.</w:t>
      </w:r>
    </w:p>
    <w:p>
      <w:pPr>
        <w:pStyle w:val="BodyText"/>
        <w:spacing w:after="0" w:line="225" w:lineRule="auto"/>
        <w:sectPr>
          <w:footerReference w:type="default" r:id="rId5"/>
          <w:type w:val="continuous"/>
          <w:pgSz w:w="12240" w:h="15840"/>
          <w:pgMar w:header="0" w:footer="593" w:top="1060" w:bottom="780" w:left="360" w:right="360"/>
          <w:pgNumType w:start="20"/>
        </w:sectPr>
      </w:pPr>
    </w:p>
    <w:p>
      <w:pPr>
        <w:pStyle w:val="Heading2"/>
        <w:spacing w:before="60"/>
      </w:pPr>
      <w:r>
        <w:rPr>
          <w:color w:val="1E661A"/>
        </w:rPr>
        <w:t>Step</w:t>
      </w:r>
      <w:r>
        <w:rPr>
          <w:color w:val="1E661A"/>
          <w:spacing w:val="-5"/>
        </w:rPr>
        <w:t> </w:t>
      </w:r>
      <w:r>
        <w:rPr>
          <w:color w:val="1E661A"/>
        </w:rPr>
        <w:t>1</w:t>
      </w:r>
      <w:r>
        <w:rPr>
          <w:color w:val="1E661A"/>
          <w:spacing w:val="-3"/>
        </w:rPr>
        <w:t> </w:t>
      </w:r>
      <w:r>
        <w:rPr>
          <w:color w:val="1E661A"/>
        </w:rPr>
        <w:t>–</w:t>
      </w:r>
      <w:r>
        <w:rPr>
          <w:color w:val="1E661A"/>
          <w:spacing w:val="-4"/>
        </w:rPr>
        <w:t> </w:t>
      </w:r>
      <w:r>
        <w:rPr>
          <w:color w:val="1E661A"/>
        </w:rPr>
        <w:t>Prepare</w:t>
      </w:r>
      <w:r>
        <w:rPr>
          <w:color w:val="1E661A"/>
          <w:spacing w:val="-2"/>
        </w:rPr>
        <w:t> </w:t>
      </w:r>
      <w:r>
        <w:rPr>
          <w:color w:val="1E661A"/>
        </w:rPr>
        <w:t>for</w:t>
      </w:r>
      <w:r>
        <w:rPr>
          <w:color w:val="1E661A"/>
          <w:spacing w:val="-1"/>
        </w:rPr>
        <w:t> </w:t>
      </w:r>
      <w:r>
        <w:rPr>
          <w:color w:val="1E661A"/>
        </w:rPr>
        <w:t>the</w:t>
      </w:r>
      <w:r>
        <w:rPr>
          <w:color w:val="1E661A"/>
          <w:spacing w:val="-3"/>
        </w:rPr>
        <w:t> </w:t>
      </w:r>
      <w:r>
        <w:rPr>
          <w:color w:val="1E661A"/>
        </w:rPr>
        <w:t>Annual</w:t>
      </w:r>
      <w:r>
        <w:rPr>
          <w:color w:val="1E661A"/>
          <w:spacing w:val="-2"/>
        </w:rPr>
        <w:t> </w:t>
      </w:r>
      <w:r>
        <w:rPr>
          <w:color w:val="1E661A"/>
        </w:rPr>
        <w:t>Count</w:t>
      </w:r>
      <w:r>
        <w:rPr>
          <w:color w:val="1E661A"/>
          <w:spacing w:val="-2"/>
        </w:rPr>
        <w:t> Process.</w:t>
      </w:r>
    </w:p>
    <w:p>
      <w:pPr>
        <w:pStyle w:val="BodyText"/>
        <w:spacing w:line="225" w:lineRule="auto" w:before="75"/>
        <w:ind w:left="360" w:right="399" w:firstLine="0"/>
      </w:pPr>
      <w:r>
        <w:rPr/>
        <w:t>SEAs should prepare for the Annual Count process before or soon after ED releases the Annual Count documents.</w:t>
      </w:r>
      <w:r>
        <w:rPr>
          <w:spacing w:val="-4"/>
        </w:rPr>
        <w:t> </w:t>
      </w:r>
      <w:r>
        <w:rPr/>
        <w:t>Since</w:t>
      </w:r>
      <w:r>
        <w:rPr>
          <w:spacing w:val="-2"/>
        </w:rPr>
        <w:t> </w:t>
      </w:r>
      <w:r>
        <w:rPr/>
        <w:t>historically,</w:t>
      </w:r>
      <w:r>
        <w:rPr>
          <w:spacing w:val="-4"/>
        </w:rPr>
        <w:t> </w:t>
      </w:r>
      <w:r>
        <w:rPr/>
        <w:t>child</w:t>
      </w:r>
      <w:r>
        <w:rPr>
          <w:spacing w:val="-4"/>
        </w:rPr>
        <w:t> </w:t>
      </w:r>
      <w:r>
        <w:rPr/>
        <w:t>counts</w:t>
      </w:r>
      <w:r>
        <w:rPr>
          <w:spacing w:val="-2"/>
        </w:rPr>
        <w:t> </w:t>
      </w:r>
      <w:r>
        <w:rPr/>
        <w:t>have</w:t>
      </w:r>
      <w:r>
        <w:rPr>
          <w:spacing w:val="-3"/>
        </w:rPr>
        <w:t> </w:t>
      </w:r>
      <w:r>
        <w:rPr/>
        <w:t>been</w:t>
      </w:r>
      <w:r>
        <w:rPr>
          <w:spacing w:val="-2"/>
        </w:rPr>
        <w:t> </w:t>
      </w:r>
      <w:r>
        <w:rPr/>
        <w:t>due</w:t>
      </w:r>
      <w:r>
        <w:rPr>
          <w:spacing w:val="-2"/>
        </w:rPr>
        <w:t> </w:t>
      </w:r>
      <w:r>
        <w:rPr/>
        <w:t>to</w:t>
      </w:r>
      <w:r>
        <w:rPr>
          <w:spacing w:val="-4"/>
        </w:rPr>
        <w:t> </w:t>
      </w:r>
      <w:r>
        <w:rPr/>
        <w:t>ED</w:t>
      </w:r>
      <w:r>
        <w:rPr>
          <w:spacing w:val="-3"/>
        </w:rPr>
        <w:t> </w:t>
      </w:r>
      <w:r>
        <w:rPr/>
        <w:t>at</w:t>
      </w:r>
      <w:r>
        <w:rPr>
          <w:spacing w:val="-2"/>
        </w:rPr>
        <w:t> </w:t>
      </w:r>
      <w:r>
        <w:rPr/>
        <w:t>the</w:t>
      </w:r>
      <w:r>
        <w:rPr>
          <w:spacing w:val="-2"/>
        </w:rPr>
        <w:t> </w:t>
      </w:r>
      <w:r>
        <w:rPr/>
        <w:t>beginning</w:t>
      </w:r>
      <w:r>
        <w:rPr>
          <w:spacing w:val="-2"/>
        </w:rPr>
        <w:t> </w:t>
      </w:r>
      <w:r>
        <w:rPr/>
        <w:t>of</w:t>
      </w:r>
      <w:r>
        <w:rPr>
          <w:spacing w:val="-3"/>
        </w:rPr>
        <w:t> </w:t>
      </w:r>
      <w:r>
        <w:rPr/>
        <w:t>the</w:t>
      </w:r>
      <w:r>
        <w:rPr>
          <w:spacing w:val="-2"/>
        </w:rPr>
        <w:t> </w:t>
      </w:r>
      <w:r>
        <w:rPr/>
        <w:t>calendar</w:t>
      </w:r>
      <w:r>
        <w:rPr>
          <w:spacing w:val="-3"/>
        </w:rPr>
        <w:t> </w:t>
      </w:r>
      <w:r>
        <w:rPr/>
        <w:t>year</w:t>
      </w:r>
      <w:r>
        <w:rPr>
          <w:spacing w:val="-2"/>
        </w:rPr>
        <w:t> </w:t>
      </w:r>
      <w:r>
        <w:rPr/>
        <w:t>(typically mid January), states can plan ahead and start the Annual Count data collection process early to ensure that accurate counts are collected efficiently and submitted on time.</w:t>
      </w:r>
    </w:p>
    <w:p>
      <w:pPr>
        <w:pStyle w:val="Heading3"/>
        <w:spacing w:before="185"/>
      </w:pPr>
      <w:r>
        <w:rPr/>
        <w:t>1A.</w:t>
      </w:r>
      <w:r>
        <w:rPr>
          <w:spacing w:val="-17"/>
        </w:rPr>
        <w:t> </w:t>
      </w:r>
      <w:r>
        <w:rPr/>
        <w:t>Understand</w:t>
      </w:r>
      <w:r>
        <w:rPr>
          <w:spacing w:val="-4"/>
        </w:rPr>
        <w:t> </w:t>
      </w:r>
      <w:r>
        <w:rPr/>
        <w:t>the</w:t>
      </w:r>
      <w:r>
        <w:rPr>
          <w:spacing w:val="-3"/>
        </w:rPr>
        <w:t> </w:t>
      </w:r>
      <w:r>
        <w:rPr/>
        <w:t>Purpose</w:t>
      </w:r>
      <w:r>
        <w:rPr>
          <w:spacing w:val="-4"/>
        </w:rPr>
        <w:t> </w:t>
      </w:r>
      <w:r>
        <w:rPr/>
        <w:t>of</w:t>
      </w:r>
      <w:r>
        <w:rPr>
          <w:spacing w:val="-3"/>
        </w:rPr>
        <w:t> </w:t>
      </w:r>
      <w:r>
        <w:rPr/>
        <w:t>the</w:t>
      </w:r>
      <w:r>
        <w:rPr>
          <w:spacing w:val="-4"/>
        </w:rPr>
        <w:t> </w:t>
      </w:r>
      <w:r>
        <w:rPr/>
        <w:t>Annual</w:t>
      </w:r>
      <w:r>
        <w:rPr>
          <w:spacing w:val="-3"/>
        </w:rPr>
        <w:t> </w:t>
      </w:r>
      <w:r>
        <w:rPr/>
        <w:t>Count</w:t>
      </w:r>
      <w:r>
        <w:rPr>
          <w:spacing w:val="-3"/>
        </w:rPr>
        <w:t> </w:t>
      </w:r>
      <w:r>
        <w:rPr/>
        <w:t>and</w:t>
      </w:r>
      <w:r>
        <w:rPr>
          <w:spacing w:val="-4"/>
        </w:rPr>
        <w:t> </w:t>
      </w:r>
      <w:r>
        <w:rPr/>
        <w:t>its</w:t>
      </w:r>
      <w:r>
        <w:rPr>
          <w:spacing w:val="-4"/>
        </w:rPr>
        <w:t> </w:t>
      </w:r>
      <w:r>
        <w:rPr>
          <w:spacing w:val="-2"/>
        </w:rPr>
        <w:t>Process</w:t>
      </w:r>
    </w:p>
    <w:p>
      <w:pPr>
        <w:pStyle w:val="BodyText"/>
        <w:spacing w:line="225" w:lineRule="auto" w:before="198"/>
        <w:ind w:left="720" w:right="587" w:firstLine="0"/>
      </w:pPr>
      <w:r>
        <w:rPr/>
        <w:drawing>
          <wp:inline distT="0" distB="0" distL="0" distR="0">
            <wp:extent cx="114299" cy="114299"/>
            <wp:effectExtent l="0" t="0" r="0" b="0"/>
            <wp:docPr id="6" name="Image 6" descr="Unchecked box. "/>
            <wp:cNvGraphicFramePr>
              <a:graphicFrameLocks/>
            </wp:cNvGraphicFramePr>
            <a:graphic>
              <a:graphicData uri="http://schemas.openxmlformats.org/drawingml/2006/picture">
                <pic:pic>
                  <pic:nvPicPr>
                    <pic:cNvPr id="6" name="Image 6" descr="Unchecked box. "/>
                    <pic:cNvPicPr/>
                  </pic:nvPicPr>
                  <pic:blipFill>
                    <a:blip r:embed="rId8" cstate="print"/>
                    <a:stretch>
                      <a:fillRect/>
                    </a:stretch>
                  </pic:blipFill>
                  <pic:spPr>
                    <a:xfrm>
                      <a:off x="0" y="0"/>
                      <a:ext cx="114299" cy="114299"/>
                    </a:xfrm>
                    <a:prstGeom prst="rect">
                      <a:avLst/>
                    </a:prstGeom>
                  </pic:spPr>
                </pic:pic>
              </a:graphicData>
            </a:graphic>
          </wp:inline>
        </w:drawing>
      </w:r>
      <w:r>
        <w:rPr/>
      </w:r>
      <w:r>
        <w:rPr>
          <w:spacing w:val="80"/>
          <w:w w:val="150"/>
          <w:sz w:val="20"/>
        </w:rPr>
        <w:t> </w:t>
      </w:r>
      <w:r>
        <w:rPr/>
        <w:t>Review</w:t>
      </w:r>
      <w:r>
        <w:rPr>
          <w:spacing w:val="-3"/>
        </w:rPr>
        <w:t> </w:t>
      </w:r>
      <w:r>
        <w:rPr/>
        <w:t>and</w:t>
      </w:r>
      <w:r>
        <w:rPr>
          <w:spacing w:val="-2"/>
        </w:rPr>
        <w:t> </w:t>
      </w:r>
      <w:r>
        <w:rPr/>
        <w:t>familiarize</w:t>
      </w:r>
      <w:r>
        <w:rPr>
          <w:spacing w:val="-2"/>
        </w:rPr>
        <w:t> </w:t>
      </w:r>
      <w:r>
        <w:rPr/>
        <w:t>yourself</w:t>
      </w:r>
      <w:r>
        <w:rPr>
          <w:spacing w:val="-2"/>
        </w:rPr>
        <w:t> </w:t>
      </w:r>
      <w:r>
        <w:rPr/>
        <w:t>with</w:t>
      </w:r>
      <w:r>
        <w:rPr>
          <w:spacing w:val="-4"/>
        </w:rPr>
        <w:t> </w:t>
      </w:r>
      <w:r>
        <w:rPr/>
        <w:t>all</w:t>
      </w:r>
      <w:r>
        <w:rPr>
          <w:spacing w:val="-2"/>
        </w:rPr>
        <w:t> </w:t>
      </w:r>
      <w:r>
        <w:rPr/>
        <w:t>ED</w:t>
      </w:r>
      <w:r>
        <w:rPr>
          <w:spacing w:val="-3"/>
        </w:rPr>
        <w:t> </w:t>
      </w:r>
      <w:r>
        <w:rPr/>
        <w:t>instructions</w:t>
      </w:r>
      <w:r>
        <w:rPr>
          <w:spacing w:val="-3"/>
        </w:rPr>
        <w:t> </w:t>
      </w:r>
      <w:r>
        <w:rPr/>
        <w:t>and</w:t>
      </w:r>
      <w:r>
        <w:rPr>
          <w:spacing w:val="-2"/>
        </w:rPr>
        <w:t> </w:t>
      </w:r>
      <w:r>
        <w:rPr/>
        <w:t>guidance</w:t>
      </w:r>
      <w:r>
        <w:rPr>
          <w:spacing w:val="-2"/>
        </w:rPr>
        <w:t> </w:t>
      </w:r>
      <w:r>
        <w:rPr/>
        <w:t>on</w:t>
      </w:r>
      <w:r>
        <w:rPr>
          <w:spacing w:val="-4"/>
        </w:rPr>
        <w:t> </w:t>
      </w:r>
      <w:r>
        <w:rPr/>
        <w:t>the</w:t>
      </w:r>
      <w:r>
        <w:rPr>
          <w:spacing w:val="-2"/>
        </w:rPr>
        <w:t> </w:t>
      </w:r>
      <w:r>
        <w:rPr/>
        <w:t>Annual</w:t>
      </w:r>
      <w:r>
        <w:rPr>
          <w:spacing w:val="-2"/>
        </w:rPr>
        <w:t> </w:t>
      </w:r>
      <w:r>
        <w:rPr/>
        <w:t>Count.</w:t>
      </w:r>
      <w:r>
        <w:rPr>
          <w:spacing w:val="-2"/>
        </w:rPr>
        <w:t> </w:t>
      </w:r>
      <w:r>
        <w:rPr/>
        <w:t>The</w:t>
      </w:r>
      <w:r>
        <w:rPr>
          <w:spacing w:val="-2"/>
        </w:rPr>
        <w:t> </w:t>
      </w:r>
      <w:r>
        <w:rPr/>
        <w:t>most up-to-date instructions and guidance are available on the Annual Count topic page of NDTAC’s website (</w:t>
      </w:r>
      <w:hyperlink r:id="rId9">
        <w:r>
          <w:rPr>
            <w:color w:val="0562C1"/>
            <w:u w:val="single" w:color="0562C1"/>
          </w:rPr>
          <w:t>NDTAC Annual Count Topic Page</w:t>
        </w:r>
      </w:hyperlink>
      <w:r>
        <w:rPr>
          <w:u w:val="none"/>
        </w:rPr>
        <w:t>).</w:t>
      </w:r>
      <w:r>
        <w:rPr>
          <w:spacing w:val="-9"/>
          <w:u w:val="none"/>
        </w:rPr>
        <w:t> </w:t>
      </w:r>
      <w:r>
        <w:rPr>
          <w:u w:val="none"/>
        </w:rPr>
        <w:t>You can also refer to the resources included in the</w:t>
      </w:r>
      <w:r>
        <w:rPr>
          <w:spacing w:val="-2"/>
          <w:u w:val="none"/>
        </w:rPr>
        <w:t> </w:t>
      </w:r>
      <w:r>
        <w:rPr>
          <w:color w:val="1C3E94"/>
          <w:u w:val="none"/>
        </w:rPr>
        <w:t>Annual</w:t>
      </w:r>
      <w:r>
        <w:rPr>
          <w:color w:val="1C3E94"/>
          <w:spacing w:val="-9"/>
          <w:u w:val="none"/>
        </w:rPr>
        <w:t> </w:t>
      </w:r>
      <w:r>
        <w:rPr>
          <w:color w:val="1C3E94"/>
          <w:u w:val="none"/>
        </w:rPr>
        <w:t>Count Resource Index </w:t>
      </w:r>
      <w:r>
        <w:rPr>
          <w:u w:val="none"/>
        </w:rPr>
        <w:t>of the Annual Count Toolkit.</w:t>
      </w:r>
    </w:p>
    <w:p>
      <w:pPr>
        <w:pStyle w:val="BodyText"/>
        <w:spacing w:line="225" w:lineRule="auto" w:before="182"/>
        <w:ind w:left="719" w:right="420" w:firstLine="0"/>
      </w:pPr>
      <w:r>
        <w:rPr/>
        <w:drawing>
          <wp:inline distT="0" distB="0" distL="0" distR="0">
            <wp:extent cx="114299" cy="114299"/>
            <wp:effectExtent l="0" t="0" r="0" b="0"/>
            <wp:docPr id="7" name="Image 7" descr="Unchecked box. "/>
            <wp:cNvGraphicFramePr>
              <a:graphicFrameLocks/>
            </wp:cNvGraphicFramePr>
            <a:graphic>
              <a:graphicData uri="http://schemas.openxmlformats.org/drawingml/2006/picture">
                <pic:pic>
                  <pic:nvPicPr>
                    <pic:cNvPr id="7" name="Image 7" descr="Unchecked box. "/>
                    <pic:cNvPicPr/>
                  </pic:nvPicPr>
                  <pic:blipFill>
                    <a:blip r:embed="rId8" cstate="print"/>
                    <a:stretch>
                      <a:fillRect/>
                    </a:stretch>
                  </pic:blipFill>
                  <pic:spPr>
                    <a:xfrm>
                      <a:off x="0" y="0"/>
                      <a:ext cx="114299" cy="114299"/>
                    </a:xfrm>
                    <a:prstGeom prst="rect">
                      <a:avLst/>
                    </a:prstGeom>
                  </pic:spPr>
                </pic:pic>
              </a:graphicData>
            </a:graphic>
          </wp:inline>
        </w:drawing>
      </w:r>
      <w:r>
        <w:rPr/>
      </w:r>
      <w:r>
        <w:rPr>
          <w:spacing w:val="80"/>
          <w:w w:val="150"/>
          <w:sz w:val="20"/>
        </w:rPr>
        <w:t> </w:t>
      </w:r>
      <w:r>
        <w:rPr/>
        <w:t>If</w:t>
      </w:r>
      <w:r>
        <w:rPr>
          <w:spacing w:val="-2"/>
        </w:rPr>
        <w:t> </w:t>
      </w:r>
      <w:r>
        <w:rPr/>
        <w:t>you</w:t>
      </w:r>
      <w:r>
        <w:rPr>
          <w:spacing w:val="-2"/>
        </w:rPr>
        <w:t> </w:t>
      </w:r>
      <w:r>
        <w:rPr/>
        <w:t>are</w:t>
      </w:r>
      <w:r>
        <w:rPr>
          <w:spacing w:val="-2"/>
        </w:rPr>
        <w:t> </w:t>
      </w:r>
      <w:r>
        <w:rPr/>
        <w:t>new</w:t>
      </w:r>
      <w:r>
        <w:rPr>
          <w:spacing w:val="-3"/>
        </w:rPr>
        <w:t> </w:t>
      </w:r>
      <w:r>
        <w:rPr/>
        <w:t>to</w:t>
      </w:r>
      <w:r>
        <w:rPr>
          <w:spacing w:val="-2"/>
        </w:rPr>
        <w:t> </w:t>
      </w:r>
      <w:r>
        <w:rPr/>
        <w:t>the</w:t>
      </w:r>
      <w:r>
        <w:rPr>
          <w:spacing w:val="-2"/>
        </w:rPr>
        <w:t> </w:t>
      </w:r>
      <w:r>
        <w:rPr/>
        <w:t>Annual</w:t>
      </w:r>
      <w:r>
        <w:rPr>
          <w:spacing w:val="-2"/>
        </w:rPr>
        <w:t> </w:t>
      </w:r>
      <w:r>
        <w:rPr/>
        <w:t>Count</w:t>
      </w:r>
      <w:r>
        <w:rPr>
          <w:spacing w:val="-3"/>
        </w:rPr>
        <w:t> </w:t>
      </w:r>
      <w:r>
        <w:rPr/>
        <w:t>process,</w:t>
      </w:r>
      <w:r>
        <w:rPr>
          <w:spacing w:val="-4"/>
        </w:rPr>
        <w:t> </w:t>
      </w:r>
      <w:r>
        <w:rPr/>
        <w:t>review</w:t>
      </w:r>
      <w:r>
        <w:rPr>
          <w:spacing w:val="-3"/>
        </w:rPr>
        <w:t> </w:t>
      </w:r>
      <w:r>
        <w:rPr/>
        <w:t>your</w:t>
      </w:r>
      <w:r>
        <w:rPr>
          <w:spacing w:val="-2"/>
        </w:rPr>
        <w:t> </w:t>
      </w:r>
      <w:r>
        <w:rPr/>
        <w:t>state’s</w:t>
      </w:r>
      <w:r>
        <w:rPr>
          <w:spacing w:val="-2"/>
        </w:rPr>
        <w:t> </w:t>
      </w:r>
      <w:r>
        <w:rPr/>
        <w:t>previous</w:t>
      </w:r>
      <w:r>
        <w:rPr>
          <w:spacing w:val="-3"/>
        </w:rPr>
        <w:t> </w:t>
      </w:r>
      <w:r>
        <w:rPr/>
        <w:t>count</w:t>
      </w:r>
      <w:r>
        <w:rPr>
          <w:spacing w:val="-2"/>
        </w:rPr>
        <w:t> </w:t>
      </w:r>
      <w:r>
        <w:rPr/>
        <w:t>materials</w:t>
      </w:r>
      <w:r>
        <w:rPr>
          <w:spacing w:val="-2"/>
        </w:rPr>
        <w:t> </w:t>
      </w:r>
      <w:r>
        <w:rPr/>
        <w:t>(i.e.,</w:t>
      </w:r>
      <w:r>
        <w:rPr>
          <w:spacing w:val="-2"/>
        </w:rPr>
        <w:t> </w:t>
      </w:r>
      <w:r>
        <w:rPr/>
        <w:t>surveys, counts) and reach out to colleagues in your state, in other states, and to NDTAC with any questions you have and for guidance.</w:t>
      </w:r>
    </w:p>
    <w:p>
      <w:pPr>
        <w:pStyle w:val="Heading3"/>
        <w:spacing w:before="185"/>
      </w:pPr>
      <w:r>
        <w:rPr/>
        <w:t>1B.</w:t>
      </w:r>
      <w:r>
        <w:rPr>
          <w:spacing w:val="-15"/>
        </w:rPr>
        <w:t> </w:t>
      </w:r>
      <w:r>
        <w:rPr/>
        <w:t>Plan</w:t>
      </w:r>
      <w:r>
        <w:rPr>
          <w:spacing w:val="-5"/>
        </w:rPr>
        <w:t> </w:t>
      </w:r>
      <w:r>
        <w:rPr/>
        <w:t>for</w:t>
      </w:r>
      <w:r>
        <w:rPr>
          <w:spacing w:val="-4"/>
        </w:rPr>
        <w:t> </w:t>
      </w:r>
      <w:r>
        <w:rPr/>
        <w:t>the</w:t>
      </w:r>
      <w:r>
        <w:rPr>
          <w:spacing w:val="-4"/>
        </w:rPr>
        <w:t> </w:t>
      </w:r>
      <w:r>
        <w:rPr/>
        <w:t>Annual</w:t>
      </w:r>
      <w:r>
        <w:rPr>
          <w:spacing w:val="-4"/>
        </w:rPr>
        <w:t> </w:t>
      </w:r>
      <w:r>
        <w:rPr/>
        <w:t>Count</w:t>
      </w:r>
      <w:r>
        <w:rPr>
          <w:spacing w:val="-3"/>
        </w:rPr>
        <w:t> </w:t>
      </w:r>
      <w:r>
        <w:rPr>
          <w:spacing w:val="-2"/>
        </w:rPr>
        <w:t>Process</w:t>
      </w:r>
    </w:p>
    <w:p>
      <w:pPr>
        <w:pStyle w:val="BodyText"/>
        <w:spacing w:line="225" w:lineRule="auto" w:before="197"/>
        <w:ind w:left="719" w:right="387" w:firstLine="0"/>
      </w:pPr>
      <w:r>
        <w:rPr/>
        <w:drawing>
          <wp:inline distT="0" distB="0" distL="0" distR="0">
            <wp:extent cx="114299" cy="114299"/>
            <wp:effectExtent l="0" t="0" r="0" b="0"/>
            <wp:docPr id="8" name="Image 8" descr="Unchecked box. "/>
            <wp:cNvGraphicFramePr>
              <a:graphicFrameLocks/>
            </wp:cNvGraphicFramePr>
            <a:graphic>
              <a:graphicData uri="http://schemas.openxmlformats.org/drawingml/2006/picture">
                <pic:pic>
                  <pic:nvPicPr>
                    <pic:cNvPr id="8" name="Image 8" descr="Unchecked box. "/>
                    <pic:cNvPicPr/>
                  </pic:nvPicPr>
                  <pic:blipFill>
                    <a:blip r:embed="rId8" cstate="print"/>
                    <a:stretch>
                      <a:fillRect/>
                    </a:stretch>
                  </pic:blipFill>
                  <pic:spPr>
                    <a:xfrm>
                      <a:off x="0" y="0"/>
                      <a:ext cx="114299" cy="114299"/>
                    </a:xfrm>
                    <a:prstGeom prst="rect">
                      <a:avLst/>
                    </a:prstGeom>
                  </pic:spPr>
                </pic:pic>
              </a:graphicData>
            </a:graphic>
          </wp:inline>
        </w:drawing>
      </w:r>
      <w:r>
        <w:rPr/>
      </w:r>
      <w:r>
        <w:rPr>
          <w:spacing w:val="80"/>
          <w:w w:val="150"/>
          <w:sz w:val="20"/>
        </w:rPr>
        <w:t> </w:t>
      </w:r>
      <w:r>
        <w:rPr/>
        <w:t>Since the Annual Count is due to ED each January and the process rarely changes, develop a timeline that</w:t>
      </w:r>
      <w:r>
        <w:rPr>
          <w:spacing w:val="-3"/>
        </w:rPr>
        <w:t> </w:t>
      </w:r>
      <w:r>
        <w:rPr/>
        <w:t>includes</w:t>
      </w:r>
      <w:r>
        <w:rPr>
          <w:spacing w:val="-3"/>
        </w:rPr>
        <w:t> </w:t>
      </w:r>
      <w:r>
        <w:rPr/>
        <w:t>important</w:t>
      </w:r>
      <w:r>
        <w:rPr>
          <w:spacing w:val="-2"/>
        </w:rPr>
        <w:t> </w:t>
      </w:r>
      <w:r>
        <w:rPr/>
        <w:t>dates</w:t>
      </w:r>
      <w:r>
        <w:rPr>
          <w:spacing w:val="-2"/>
        </w:rPr>
        <w:t> </w:t>
      </w:r>
      <w:r>
        <w:rPr/>
        <w:t>for</w:t>
      </w:r>
      <w:r>
        <w:rPr>
          <w:spacing w:val="-2"/>
        </w:rPr>
        <w:t> </w:t>
      </w:r>
      <w:r>
        <w:rPr/>
        <w:t>each</w:t>
      </w:r>
      <w:r>
        <w:rPr>
          <w:spacing w:val="-4"/>
        </w:rPr>
        <w:t> </w:t>
      </w:r>
      <w:r>
        <w:rPr/>
        <w:t>step</w:t>
      </w:r>
      <w:r>
        <w:rPr>
          <w:spacing w:val="-2"/>
        </w:rPr>
        <w:t> </w:t>
      </w:r>
      <w:r>
        <w:rPr/>
        <w:t>of</w:t>
      </w:r>
      <w:r>
        <w:rPr>
          <w:spacing w:val="-3"/>
        </w:rPr>
        <w:t> </w:t>
      </w:r>
      <w:r>
        <w:rPr/>
        <w:t>the</w:t>
      </w:r>
      <w:r>
        <w:rPr>
          <w:spacing w:val="-3"/>
        </w:rPr>
        <w:t> </w:t>
      </w:r>
      <w:r>
        <w:rPr/>
        <w:t>Annual</w:t>
      </w:r>
      <w:r>
        <w:rPr>
          <w:spacing w:val="-2"/>
        </w:rPr>
        <w:t> </w:t>
      </w:r>
      <w:r>
        <w:rPr/>
        <w:t>Count</w:t>
      </w:r>
      <w:r>
        <w:rPr>
          <w:spacing w:val="-2"/>
        </w:rPr>
        <w:t> </w:t>
      </w:r>
      <w:r>
        <w:rPr/>
        <w:t>process</w:t>
      </w:r>
      <w:r>
        <w:rPr>
          <w:spacing w:val="-2"/>
        </w:rPr>
        <w:t> </w:t>
      </w:r>
      <w:r>
        <w:rPr/>
        <w:t>(see</w:t>
      </w:r>
      <w:r>
        <w:rPr>
          <w:spacing w:val="-2"/>
        </w:rPr>
        <w:t> </w:t>
      </w:r>
      <w:r>
        <w:rPr/>
        <w:t>Tool</w:t>
      </w:r>
      <w:r>
        <w:rPr>
          <w:spacing w:val="-2"/>
        </w:rPr>
        <w:t> </w:t>
      </w:r>
      <w:r>
        <w:rPr/>
        <w:t>3:</w:t>
      </w:r>
      <w:r>
        <w:rPr>
          <w:spacing w:val="-2"/>
        </w:rPr>
        <w:t> </w:t>
      </w:r>
      <w:r>
        <w:rPr/>
        <w:t>Annual</w:t>
      </w:r>
      <w:r>
        <w:rPr>
          <w:spacing w:val="-2"/>
        </w:rPr>
        <w:t> </w:t>
      </w:r>
      <w:r>
        <w:rPr/>
        <w:t>Count</w:t>
      </w:r>
      <w:r>
        <w:rPr>
          <w:spacing w:val="-3"/>
        </w:rPr>
        <w:t> </w:t>
      </w:r>
      <w:r>
        <w:rPr/>
        <w:t>Timeline Template for a customizable template).</w:t>
      </w:r>
    </w:p>
    <w:p>
      <w:pPr>
        <w:pStyle w:val="BodyText"/>
        <w:spacing w:line="225" w:lineRule="auto" w:before="182"/>
        <w:ind w:left="720" w:right="399" w:firstLine="0"/>
      </w:pPr>
      <w:r>
        <w:rPr/>
        <w:drawing>
          <wp:inline distT="0" distB="0" distL="0" distR="0">
            <wp:extent cx="114299" cy="114299"/>
            <wp:effectExtent l="0" t="0" r="0" b="0"/>
            <wp:docPr id="9" name="Image 9" descr="Unchecked box. "/>
            <wp:cNvGraphicFramePr>
              <a:graphicFrameLocks/>
            </wp:cNvGraphicFramePr>
            <a:graphic>
              <a:graphicData uri="http://schemas.openxmlformats.org/drawingml/2006/picture">
                <pic:pic>
                  <pic:nvPicPr>
                    <pic:cNvPr id="9" name="Image 9" descr="Unchecked box. "/>
                    <pic:cNvPicPr/>
                  </pic:nvPicPr>
                  <pic:blipFill>
                    <a:blip r:embed="rId8" cstate="print"/>
                    <a:stretch>
                      <a:fillRect/>
                    </a:stretch>
                  </pic:blipFill>
                  <pic:spPr>
                    <a:xfrm>
                      <a:off x="0" y="0"/>
                      <a:ext cx="114299" cy="114299"/>
                    </a:xfrm>
                    <a:prstGeom prst="rect">
                      <a:avLst/>
                    </a:prstGeom>
                  </pic:spPr>
                </pic:pic>
              </a:graphicData>
            </a:graphic>
          </wp:inline>
        </w:drawing>
      </w:r>
      <w:r>
        <w:rPr/>
      </w:r>
      <w:r>
        <w:rPr>
          <w:spacing w:val="80"/>
          <w:w w:val="150"/>
          <w:sz w:val="20"/>
        </w:rPr>
        <w:t> </w:t>
      </w:r>
      <w:r>
        <w:rPr/>
        <w:t>Ensure</w:t>
      </w:r>
      <w:r>
        <w:rPr>
          <w:spacing w:val="-2"/>
        </w:rPr>
        <w:t> </w:t>
      </w:r>
      <w:r>
        <w:rPr/>
        <w:t>that</w:t>
      </w:r>
      <w:r>
        <w:rPr>
          <w:spacing w:val="-3"/>
        </w:rPr>
        <w:t> </w:t>
      </w:r>
      <w:r>
        <w:rPr/>
        <w:t>your</w:t>
      </w:r>
      <w:r>
        <w:rPr>
          <w:spacing w:val="-2"/>
        </w:rPr>
        <w:t> </w:t>
      </w:r>
      <w:r>
        <w:rPr/>
        <w:t>timeline</w:t>
      </w:r>
      <w:r>
        <w:rPr>
          <w:spacing w:val="-2"/>
        </w:rPr>
        <w:t> </w:t>
      </w:r>
      <w:r>
        <w:rPr/>
        <w:t>includes</w:t>
      </w:r>
      <w:r>
        <w:rPr>
          <w:spacing w:val="-2"/>
        </w:rPr>
        <w:t> </w:t>
      </w:r>
      <w:r>
        <w:rPr/>
        <w:t>time</w:t>
      </w:r>
      <w:r>
        <w:rPr>
          <w:spacing w:val="-2"/>
        </w:rPr>
        <w:t> </w:t>
      </w:r>
      <w:r>
        <w:rPr/>
        <w:t>to</w:t>
      </w:r>
      <w:r>
        <w:rPr>
          <w:spacing w:val="-4"/>
        </w:rPr>
        <w:t> </w:t>
      </w:r>
      <w:r>
        <w:rPr/>
        <w:t>review</w:t>
      </w:r>
      <w:r>
        <w:rPr>
          <w:spacing w:val="-3"/>
        </w:rPr>
        <w:t> </w:t>
      </w:r>
      <w:r>
        <w:rPr/>
        <w:t>submitted</w:t>
      </w:r>
      <w:r>
        <w:rPr>
          <w:spacing w:val="-4"/>
        </w:rPr>
        <w:t> </w:t>
      </w:r>
      <w:r>
        <w:rPr/>
        <w:t>counts</w:t>
      </w:r>
      <w:r>
        <w:rPr>
          <w:spacing w:val="-2"/>
        </w:rPr>
        <w:t> </w:t>
      </w:r>
      <w:r>
        <w:rPr/>
        <w:t>and</w:t>
      </w:r>
      <w:r>
        <w:rPr>
          <w:spacing w:val="-4"/>
        </w:rPr>
        <w:t> </w:t>
      </w:r>
      <w:r>
        <w:rPr/>
        <w:t>to</w:t>
      </w:r>
      <w:r>
        <w:rPr>
          <w:spacing w:val="-2"/>
        </w:rPr>
        <w:t> </w:t>
      </w:r>
      <w:r>
        <w:rPr/>
        <w:t>follow</w:t>
      </w:r>
      <w:r>
        <w:rPr>
          <w:spacing w:val="-3"/>
        </w:rPr>
        <w:t> </w:t>
      </w:r>
      <w:r>
        <w:rPr/>
        <w:t>up</w:t>
      </w:r>
      <w:r>
        <w:rPr>
          <w:spacing w:val="-4"/>
        </w:rPr>
        <w:t> </w:t>
      </w:r>
      <w:r>
        <w:rPr/>
        <w:t>with</w:t>
      </w:r>
      <w:r>
        <w:rPr>
          <w:spacing w:val="-2"/>
        </w:rPr>
        <w:t> </w:t>
      </w:r>
      <w:r>
        <w:rPr/>
        <w:t>subgrantees</w:t>
      </w:r>
      <w:r>
        <w:rPr>
          <w:spacing w:val="-3"/>
        </w:rPr>
        <w:t> </w:t>
      </w:r>
      <w:r>
        <w:rPr/>
        <w:t>if any questions or issues arise.</w:t>
      </w:r>
    </w:p>
    <w:p>
      <w:pPr>
        <w:pStyle w:val="BodyText"/>
        <w:spacing w:line="225" w:lineRule="auto" w:before="181"/>
        <w:ind w:left="720" w:right="587" w:firstLine="0"/>
      </w:pPr>
      <w:r>
        <w:rPr/>
        <w:drawing>
          <wp:inline distT="0" distB="0" distL="0" distR="0">
            <wp:extent cx="114299" cy="114299"/>
            <wp:effectExtent l="0" t="0" r="0" b="0"/>
            <wp:docPr id="10" name="Image 10" descr="Unchecked box. "/>
            <wp:cNvGraphicFramePr>
              <a:graphicFrameLocks/>
            </wp:cNvGraphicFramePr>
            <a:graphic>
              <a:graphicData uri="http://schemas.openxmlformats.org/drawingml/2006/picture">
                <pic:pic>
                  <pic:nvPicPr>
                    <pic:cNvPr id="10" name="Image 10" descr="Unchecked box. "/>
                    <pic:cNvPicPr/>
                  </pic:nvPicPr>
                  <pic:blipFill>
                    <a:blip r:embed="rId8" cstate="print"/>
                    <a:stretch>
                      <a:fillRect/>
                    </a:stretch>
                  </pic:blipFill>
                  <pic:spPr>
                    <a:xfrm>
                      <a:off x="0" y="0"/>
                      <a:ext cx="114299" cy="114299"/>
                    </a:xfrm>
                    <a:prstGeom prst="rect">
                      <a:avLst/>
                    </a:prstGeom>
                  </pic:spPr>
                </pic:pic>
              </a:graphicData>
            </a:graphic>
          </wp:inline>
        </w:drawing>
      </w:r>
      <w:r>
        <w:rPr/>
      </w:r>
      <w:r>
        <w:rPr>
          <w:spacing w:val="80"/>
          <w:w w:val="150"/>
          <w:sz w:val="20"/>
        </w:rPr>
        <w:t> </w:t>
      </w:r>
      <w:r>
        <w:rPr/>
        <w:t>If</w:t>
      </w:r>
      <w:r>
        <w:rPr>
          <w:spacing w:val="-2"/>
        </w:rPr>
        <w:t> </w:t>
      </w:r>
      <w:r>
        <w:rPr/>
        <w:t>possible</w:t>
      </w:r>
      <w:r>
        <w:rPr>
          <w:spacing w:val="-2"/>
        </w:rPr>
        <w:t> </w:t>
      </w:r>
      <w:r>
        <w:rPr/>
        <w:t>and</w:t>
      </w:r>
      <w:r>
        <w:rPr>
          <w:spacing w:val="-2"/>
        </w:rPr>
        <w:t> </w:t>
      </w:r>
      <w:r>
        <w:rPr/>
        <w:t>appropriate,</w:t>
      </w:r>
      <w:r>
        <w:rPr>
          <w:spacing w:val="-2"/>
        </w:rPr>
        <w:t> </w:t>
      </w:r>
      <w:r>
        <w:rPr/>
        <w:t>decide</w:t>
      </w:r>
      <w:r>
        <w:rPr>
          <w:spacing w:val="-2"/>
        </w:rPr>
        <w:t> </w:t>
      </w:r>
      <w:r>
        <w:rPr/>
        <w:t>which</w:t>
      </w:r>
      <w:r>
        <w:rPr>
          <w:spacing w:val="-2"/>
        </w:rPr>
        <w:t> </w:t>
      </w:r>
      <w:r>
        <w:rPr/>
        <w:t>SEA</w:t>
      </w:r>
      <w:r>
        <w:rPr>
          <w:spacing w:val="-3"/>
        </w:rPr>
        <w:t> </w:t>
      </w:r>
      <w:r>
        <w:rPr/>
        <w:t>staff</w:t>
      </w:r>
      <w:r>
        <w:rPr>
          <w:spacing w:val="-2"/>
        </w:rPr>
        <w:t> </w:t>
      </w:r>
      <w:r>
        <w:rPr/>
        <w:t>will</w:t>
      </w:r>
      <w:r>
        <w:rPr>
          <w:spacing w:val="-2"/>
        </w:rPr>
        <w:t> </w:t>
      </w:r>
      <w:r>
        <w:rPr/>
        <w:t>be</w:t>
      </w:r>
      <w:r>
        <w:rPr>
          <w:spacing w:val="-2"/>
        </w:rPr>
        <w:t> </w:t>
      </w:r>
      <w:r>
        <w:rPr/>
        <w:t>engaged</w:t>
      </w:r>
      <w:r>
        <w:rPr>
          <w:spacing w:val="-2"/>
        </w:rPr>
        <w:t> </w:t>
      </w:r>
      <w:r>
        <w:rPr/>
        <w:t>in</w:t>
      </w:r>
      <w:r>
        <w:rPr>
          <w:spacing w:val="-2"/>
        </w:rPr>
        <w:t> </w:t>
      </w:r>
      <w:r>
        <w:rPr/>
        <w:t>this</w:t>
      </w:r>
      <w:r>
        <w:rPr>
          <w:spacing w:val="-2"/>
        </w:rPr>
        <w:t> </w:t>
      </w:r>
      <w:r>
        <w:rPr/>
        <w:t>year’s</w:t>
      </w:r>
      <w:r>
        <w:rPr>
          <w:spacing w:val="-2"/>
        </w:rPr>
        <w:t> </w:t>
      </w:r>
      <w:r>
        <w:rPr/>
        <w:t>count</w:t>
      </w:r>
      <w:r>
        <w:rPr>
          <w:spacing w:val="-2"/>
        </w:rPr>
        <w:t> </w:t>
      </w:r>
      <w:r>
        <w:rPr/>
        <w:t>process</w:t>
      </w:r>
      <w:r>
        <w:rPr>
          <w:spacing w:val="-2"/>
        </w:rPr>
        <w:t> </w:t>
      </w:r>
      <w:r>
        <w:rPr/>
        <w:t>and hold meetings to discuss how your team will conduct the count.</w:t>
      </w:r>
    </w:p>
    <w:p>
      <w:pPr>
        <w:pStyle w:val="BodyText"/>
        <w:spacing w:line="225" w:lineRule="auto" w:before="181"/>
        <w:ind w:left="720" w:firstLine="0"/>
      </w:pPr>
      <w:r>
        <w:rPr/>
        <w:drawing>
          <wp:inline distT="0" distB="0" distL="0" distR="0">
            <wp:extent cx="114299" cy="114299"/>
            <wp:effectExtent l="0" t="0" r="0" b="0"/>
            <wp:docPr id="11" name="Image 11" descr="Unchecked box. "/>
            <wp:cNvGraphicFramePr>
              <a:graphicFrameLocks/>
            </wp:cNvGraphicFramePr>
            <a:graphic>
              <a:graphicData uri="http://schemas.openxmlformats.org/drawingml/2006/picture">
                <pic:pic>
                  <pic:nvPicPr>
                    <pic:cNvPr id="11" name="Image 11" descr="Unchecked box. "/>
                    <pic:cNvPicPr/>
                  </pic:nvPicPr>
                  <pic:blipFill>
                    <a:blip r:embed="rId8" cstate="print"/>
                    <a:stretch>
                      <a:fillRect/>
                    </a:stretch>
                  </pic:blipFill>
                  <pic:spPr>
                    <a:xfrm>
                      <a:off x="0" y="0"/>
                      <a:ext cx="114299" cy="114299"/>
                    </a:xfrm>
                    <a:prstGeom prst="rect">
                      <a:avLst/>
                    </a:prstGeom>
                  </pic:spPr>
                </pic:pic>
              </a:graphicData>
            </a:graphic>
          </wp:inline>
        </w:drawing>
      </w:r>
      <w:r>
        <w:rPr/>
      </w:r>
      <w:r>
        <w:rPr>
          <w:spacing w:val="80"/>
          <w:w w:val="150"/>
          <w:sz w:val="20"/>
        </w:rPr>
        <w:t> </w:t>
      </w:r>
      <w:r>
        <w:rPr/>
        <w:t>Update</w:t>
      </w:r>
      <w:r>
        <w:rPr>
          <w:spacing w:val="-3"/>
        </w:rPr>
        <w:t> </w:t>
      </w:r>
      <w:r>
        <w:rPr/>
        <w:t>your</w:t>
      </w:r>
      <w:r>
        <w:rPr>
          <w:spacing w:val="-4"/>
        </w:rPr>
        <w:t> </w:t>
      </w:r>
      <w:r>
        <w:rPr/>
        <w:t>list</w:t>
      </w:r>
      <w:r>
        <w:rPr>
          <w:spacing w:val="-3"/>
        </w:rPr>
        <w:t> </w:t>
      </w:r>
      <w:r>
        <w:rPr/>
        <w:t>of</w:t>
      </w:r>
      <w:r>
        <w:rPr>
          <w:spacing w:val="-3"/>
        </w:rPr>
        <w:t> </w:t>
      </w:r>
      <w:r>
        <w:rPr/>
        <w:t>subgrantees</w:t>
      </w:r>
      <w:r>
        <w:rPr>
          <w:spacing w:val="-4"/>
        </w:rPr>
        <w:t> </w:t>
      </w:r>
      <w:r>
        <w:rPr/>
        <w:t>and</w:t>
      </w:r>
      <w:r>
        <w:rPr>
          <w:spacing w:val="-3"/>
        </w:rPr>
        <w:t> </w:t>
      </w:r>
      <w:r>
        <w:rPr/>
        <w:t>facilities,</w:t>
      </w:r>
      <w:r>
        <w:rPr>
          <w:spacing w:val="-3"/>
        </w:rPr>
        <w:t> </w:t>
      </w:r>
      <w:r>
        <w:rPr/>
        <w:t>including</w:t>
      </w:r>
      <w:r>
        <w:rPr>
          <w:spacing w:val="-3"/>
        </w:rPr>
        <w:t> </w:t>
      </w:r>
      <w:r>
        <w:rPr/>
        <w:t>contact</w:t>
      </w:r>
      <w:r>
        <w:rPr>
          <w:spacing w:val="-3"/>
        </w:rPr>
        <w:t> </w:t>
      </w:r>
      <w:r>
        <w:rPr/>
        <w:t>information</w:t>
      </w:r>
      <w:r>
        <w:rPr>
          <w:spacing w:val="-3"/>
        </w:rPr>
        <w:t> </w:t>
      </w:r>
      <w:r>
        <w:rPr/>
        <w:t>(e.g.,</w:t>
      </w:r>
      <w:r>
        <w:rPr>
          <w:spacing w:val="-3"/>
        </w:rPr>
        <w:t> </w:t>
      </w:r>
      <w:r>
        <w:rPr/>
        <w:t>e-mail</w:t>
      </w:r>
      <w:r>
        <w:rPr>
          <w:spacing w:val="-3"/>
        </w:rPr>
        <w:t> </w:t>
      </w:r>
      <w:r>
        <w:rPr/>
        <w:t>addresses</w:t>
      </w:r>
      <w:r>
        <w:rPr>
          <w:spacing w:val="-4"/>
        </w:rPr>
        <w:t> </w:t>
      </w:r>
      <w:r>
        <w:rPr/>
        <w:t>if collecting counts electronically).</w:t>
      </w:r>
    </w:p>
    <w:p>
      <w:pPr>
        <w:pStyle w:val="BodyText"/>
        <w:spacing w:before="168"/>
        <w:ind w:left="720" w:firstLine="0"/>
      </w:pPr>
      <w:r>
        <w:rPr/>
        <w:drawing>
          <wp:inline distT="0" distB="0" distL="0" distR="0">
            <wp:extent cx="114299" cy="114299"/>
            <wp:effectExtent l="0" t="0" r="0" b="0"/>
            <wp:docPr id="12" name="Image 12" descr="Unchecked box. "/>
            <wp:cNvGraphicFramePr>
              <a:graphicFrameLocks/>
            </wp:cNvGraphicFramePr>
            <a:graphic>
              <a:graphicData uri="http://schemas.openxmlformats.org/drawingml/2006/picture">
                <pic:pic>
                  <pic:nvPicPr>
                    <pic:cNvPr id="12" name="Image 12" descr="Unchecked box. "/>
                    <pic:cNvPicPr/>
                  </pic:nvPicPr>
                  <pic:blipFill>
                    <a:blip r:embed="rId8" cstate="print"/>
                    <a:stretch>
                      <a:fillRect/>
                    </a:stretch>
                  </pic:blipFill>
                  <pic:spPr>
                    <a:xfrm>
                      <a:off x="0" y="0"/>
                      <a:ext cx="114299" cy="114299"/>
                    </a:xfrm>
                    <a:prstGeom prst="rect">
                      <a:avLst/>
                    </a:prstGeom>
                  </pic:spPr>
                </pic:pic>
              </a:graphicData>
            </a:graphic>
          </wp:inline>
        </w:drawing>
      </w:r>
      <w:r>
        <w:rPr/>
      </w:r>
      <w:r>
        <w:rPr>
          <w:spacing w:val="40"/>
          <w:sz w:val="20"/>
        </w:rPr>
        <w:t>  </w:t>
      </w:r>
      <w:r>
        <w:rPr/>
        <w:t>Inform SAs and LEAs that you will be requesting counts from them.</w:t>
      </w:r>
    </w:p>
    <w:p>
      <w:pPr>
        <w:pStyle w:val="Heading3"/>
        <w:spacing w:before="180"/>
      </w:pPr>
      <w:r>
        <w:rPr/>
        <w:t>1C.</w:t>
      </w:r>
      <w:r>
        <w:rPr>
          <w:spacing w:val="-17"/>
        </w:rPr>
        <w:t> </w:t>
      </w:r>
      <w:r>
        <w:rPr/>
        <w:t>Prepare</w:t>
      </w:r>
      <w:r>
        <w:rPr>
          <w:spacing w:val="-4"/>
        </w:rPr>
        <w:t> </w:t>
      </w:r>
      <w:r>
        <w:rPr/>
        <w:t>the</w:t>
      </w:r>
      <w:r>
        <w:rPr>
          <w:spacing w:val="-4"/>
        </w:rPr>
        <w:t> </w:t>
      </w:r>
      <w:r>
        <w:rPr/>
        <w:t>Annual</w:t>
      </w:r>
      <w:r>
        <w:rPr>
          <w:spacing w:val="-3"/>
        </w:rPr>
        <w:t> </w:t>
      </w:r>
      <w:r>
        <w:rPr/>
        <w:t>Count</w:t>
      </w:r>
      <w:r>
        <w:rPr>
          <w:spacing w:val="-4"/>
        </w:rPr>
        <w:t> </w:t>
      </w:r>
      <w:r>
        <w:rPr/>
        <w:t>Surveys</w:t>
      </w:r>
      <w:r>
        <w:rPr>
          <w:spacing w:val="-3"/>
        </w:rPr>
        <w:t> </w:t>
      </w:r>
      <w:r>
        <w:rPr/>
        <w:t>and</w:t>
      </w:r>
      <w:r>
        <w:rPr>
          <w:spacing w:val="-5"/>
        </w:rPr>
        <w:t> </w:t>
      </w:r>
      <w:r>
        <w:rPr/>
        <w:t>Collateral</w:t>
      </w:r>
      <w:r>
        <w:rPr>
          <w:spacing w:val="-3"/>
        </w:rPr>
        <w:t> </w:t>
      </w:r>
      <w:r>
        <w:rPr>
          <w:spacing w:val="-2"/>
        </w:rPr>
        <w:t>Materials</w:t>
      </w:r>
    </w:p>
    <w:p>
      <w:pPr>
        <w:pStyle w:val="BodyText"/>
        <w:spacing w:line="225" w:lineRule="auto" w:before="197"/>
        <w:ind w:left="719" w:right="399" w:firstLine="0"/>
      </w:pPr>
      <w:r>
        <w:rPr/>
        <w:drawing>
          <wp:inline distT="0" distB="0" distL="0" distR="0">
            <wp:extent cx="114299" cy="114299"/>
            <wp:effectExtent l="0" t="0" r="0" b="0"/>
            <wp:docPr id="13" name="Image 13" descr="Unchecked box. "/>
            <wp:cNvGraphicFramePr>
              <a:graphicFrameLocks/>
            </wp:cNvGraphicFramePr>
            <a:graphic>
              <a:graphicData uri="http://schemas.openxmlformats.org/drawingml/2006/picture">
                <pic:pic>
                  <pic:nvPicPr>
                    <pic:cNvPr id="13" name="Image 13" descr="Unchecked box. "/>
                    <pic:cNvPicPr/>
                  </pic:nvPicPr>
                  <pic:blipFill>
                    <a:blip r:embed="rId8" cstate="print"/>
                    <a:stretch>
                      <a:fillRect/>
                    </a:stretch>
                  </pic:blipFill>
                  <pic:spPr>
                    <a:xfrm>
                      <a:off x="0" y="0"/>
                      <a:ext cx="114299" cy="114299"/>
                    </a:xfrm>
                    <a:prstGeom prst="rect">
                      <a:avLst/>
                    </a:prstGeom>
                  </pic:spPr>
                </pic:pic>
              </a:graphicData>
            </a:graphic>
          </wp:inline>
        </w:drawing>
      </w:r>
      <w:r>
        <w:rPr/>
      </w:r>
      <w:r>
        <w:rPr>
          <w:spacing w:val="80"/>
          <w:w w:val="150"/>
          <w:sz w:val="20"/>
        </w:rPr>
        <w:t> </w:t>
      </w:r>
      <w:r>
        <w:rPr/>
        <w:t>Update</w:t>
      </w:r>
      <w:r>
        <w:rPr>
          <w:spacing w:val="-2"/>
        </w:rPr>
        <w:t> </w:t>
      </w:r>
      <w:r>
        <w:rPr/>
        <w:t>your</w:t>
      </w:r>
      <w:r>
        <w:rPr>
          <w:spacing w:val="-3"/>
        </w:rPr>
        <w:t> </w:t>
      </w:r>
      <w:r>
        <w:rPr/>
        <w:t>state’s</w:t>
      </w:r>
      <w:r>
        <w:rPr>
          <w:spacing w:val="-2"/>
        </w:rPr>
        <w:t> </w:t>
      </w:r>
      <w:r>
        <w:rPr/>
        <w:t>count</w:t>
      </w:r>
      <w:r>
        <w:rPr>
          <w:spacing w:val="-2"/>
        </w:rPr>
        <w:t> </w:t>
      </w:r>
      <w:r>
        <w:rPr/>
        <w:t>guidance</w:t>
      </w:r>
      <w:r>
        <w:rPr>
          <w:spacing w:val="-2"/>
        </w:rPr>
        <w:t> </w:t>
      </w:r>
      <w:r>
        <w:rPr/>
        <w:t>documents,</w:t>
      </w:r>
      <w:r>
        <w:rPr>
          <w:spacing w:val="-2"/>
        </w:rPr>
        <w:t> </w:t>
      </w:r>
      <w:r>
        <w:rPr/>
        <w:t>data</w:t>
      </w:r>
      <w:r>
        <w:rPr>
          <w:spacing w:val="-2"/>
        </w:rPr>
        <w:t> </w:t>
      </w:r>
      <w:r>
        <w:rPr/>
        <w:t>collection</w:t>
      </w:r>
      <w:r>
        <w:rPr>
          <w:spacing w:val="-2"/>
        </w:rPr>
        <w:t> </w:t>
      </w:r>
      <w:r>
        <w:rPr/>
        <w:t>forms,</w:t>
      </w:r>
      <w:r>
        <w:rPr>
          <w:spacing w:val="-4"/>
        </w:rPr>
        <w:t> </w:t>
      </w:r>
      <w:r>
        <w:rPr/>
        <w:t>and</w:t>
      </w:r>
      <w:r>
        <w:rPr>
          <w:spacing w:val="-4"/>
        </w:rPr>
        <w:t> </w:t>
      </w:r>
      <w:r>
        <w:rPr/>
        <w:t>instructions</w:t>
      </w:r>
      <w:r>
        <w:rPr>
          <w:spacing w:val="-3"/>
        </w:rPr>
        <w:t> </w:t>
      </w:r>
      <w:r>
        <w:rPr/>
        <w:t>from</w:t>
      </w:r>
      <w:r>
        <w:rPr>
          <w:spacing w:val="-3"/>
        </w:rPr>
        <w:t> </w:t>
      </w:r>
      <w:r>
        <w:rPr/>
        <w:t>the</w:t>
      </w:r>
      <w:r>
        <w:rPr>
          <w:spacing w:val="-2"/>
        </w:rPr>
        <w:t> </w:t>
      </w:r>
      <w:r>
        <w:rPr/>
        <w:t>previous year and distribute them to subgrantees.</w:t>
      </w:r>
    </w:p>
    <w:p>
      <w:pPr>
        <w:pStyle w:val="BodyText"/>
        <w:spacing w:line="225" w:lineRule="auto" w:before="182"/>
        <w:ind w:left="719" w:firstLine="0"/>
      </w:pPr>
      <w:r>
        <w:rPr/>
        <w:drawing>
          <wp:inline distT="0" distB="0" distL="0" distR="0">
            <wp:extent cx="114299" cy="114299"/>
            <wp:effectExtent l="0" t="0" r="0" b="0"/>
            <wp:docPr id="14" name="Image 14" descr="Unchecked box. "/>
            <wp:cNvGraphicFramePr>
              <a:graphicFrameLocks/>
            </wp:cNvGraphicFramePr>
            <a:graphic>
              <a:graphicData uri="http://schemas.openxmlformats.org/drawingml/2006/picture">
                <pic:pic>
                  <pic:nvPicPr>
                    <pic:cNvPr id="14" name="Image 14" descr="Unchecked box. "/>
                    <pic:cNvPicPr/>
                  </pic:nvPicPr>
                  <pic:blipFill>
                    <a:blip r:embed="rId8" cstate="print"/>
                    <a:stretch>
                      <a:fillRect/>
                    </a:stretch>
                  </pic:blipFill>
                  <pic:spPr>
                    <a:xfrm>
                      <a:off x="0" y="0"/>
                      <a:ext cx="114299" cy="114299"/>
                    </a:xfrm>
                    <a:prstGeom prst="rect">
                      <a:avLst/>
                    </a:prstGeom>
                  </pic:spPr>
                </pic:pic>
              </a:graphicData>
            </a:graphic>
          </wp:inline>
        </w:drawing>
      </w:r>
      <w:r>
        <w:rPr/>
      </w:r>
      <w:r>
        <w:rPr>
          <w:spacing w:val="80"/>
          <w:w w:val="150"/>
          <w:sz w:val="20"/>
        </w:rPr>
        <w:t> </w:t>
      </w:r>
      <w:r>
        <w:rPr/>
        <w:t>If</w:t>
      </w:r>
      <w:r>
        <w:rPr>
          <w:spacing w:val="-2"/>
        </w:rPr>
        <w:t> </w:t>
      </w:r>
      <w:r>
        <w:rPr/>
        <w:t>possible,</w:t>
      </w:r>
      <w:r>
        <w:rPr>
          <w:spacing w:val="-4"/>
        </w:rPr>
        <w:t> </w:t>
      </w:r>
      <w:r>
        <w:rPr/>
        <w:t>upload</w:t>
      </w:r>
      <w:r>
        <w:rPr>
          <w:spacing w:val="-2"/>
        </w:rPr>
        <w:t> </w:t>
      </w:r>
      <w:r>
        <w:rPr/>
        <w:t>updated</w:t>
      </w:r>
      <w:r>
        <w:rPr>
          <w:spacing w:val="-2"/>
        </w:rPr>
        <w:t> </w:t>
      </w:r>
      <w:r>
        <w:rPr/>
        <w:t>count</w:t>
      </w:r>
      <w:r>
        <w:rPr>
          <w:spacing w:val="-2"/>
        </w:rPr>
        <w:t> </w:t>
      </w:r>
      <w:r>
        <w:rPr/>
        <w:t>documents</w:t>
      </w:r>
      <w:r>
        <w:rPr>
          <w:spacing w:val="-2"/>
        </w:rPr>
        <w:t> </w:t>
      </w:r>
      <w:r>
        <w:rPr/>
        <w:t>to</w:t>
      </w:r>
      <w:r>
        <w:rPr>
          <w:spacing w:val="-2"/>
        </w:rPr>
        <w:t> </w:t>
      </w:r>
      <w:r>
        <w:rPr/>
        <w:t>your</w:t>
      </w:r>
      <w:r>
        <w:rPr>
          <w:spacing w:val="-2"/>
        </w:rPr>
        <w:t> </w:t>
      </w:r>
      <w:r>
        <w:rPr/>
        <w:t>SEAs</w:t>
      </w:r>
      <w:r>
        <w:rPr>
          <w:spacing w:val="-2"/>
        </w:rPr>
        <w:t> </w:t>
      </w:r>
      <w:r>
        <w:rPr/>
        <w:t>website</w:t>
      </w:r>
      <w:r>
        <w:rPr>
          <w:spacing w:val="-2"/>
        </w:rPr>
        <w:t> </w:t>
      </w:r>
      <w:r>
        <w:rPr/>
        <w:t>so</w:t>
      </w:r>
      <w:r>
        <w:rPr>
          <w:spacing w:val="-3"/>
        </w:rPr>
        <w:t> </w:t>
      </w:r>
      <w:r>
        <w:rPr/>
        <w:t>that</w:t>
      </w:r>
      <w:r>
        <w:rPr>
          <w:spacing w:val="-2"/>
        </w:rPr>
        <w:t> </w:t>
      </w:r>
      <w:r>
        <w:rPr/>
        <w:t>they</w:t>
      </w:r>
      <w:r>
        <w:rPr>
          <w:spacing w:val="-2"/>
        </w:rPr>
        <w:t> </w:t>
      </w:r>
      <w:r>
        <w:rPr/>
        <w:t>are</w:t>
      </w:r>
      <w:r>
        <w:rPr>
          <w:spacing w:val="-2"/>
        </w:rPr>
        <w:t> </w:t>
      </w:r>
      <w:r>
        <w:rPr/>
        <w:t>readily</w:t>
      </w:r>
      <w:r>
        <w:rPr>
          <w:spacing w:val="-2"/>
        </w:rPr>
        <w:t> </w:t>
      </w:r>
      <w:r>
        <w:rPr/>
        <w:t>available</w:t>
      </w:r>
      <w:r>
        <w:rPr>
          <w:spacing w:val="-2"/>
        </w:rPr>
        <w:t> </w:t>
      </w:r>
      <w:r>
        <w:rPr/>
        <w:t>to subgrantees and facilities.</w:t>
      </w:r>
    </w:p>
    <w:p>
      <w:pPr>
        <w:pStyle w:val="BodyText"/>
        <w:spacing w:line="225" w:lineRule="auto" w:before="181"/>
        <w:ind w:left="719" w:right="399" w:firstLine="0"/>
      </w:pPr>
      <w:r>
        <w:rPr/>
        <w:drawing>
          <wp:inline distT="0" distB="0" distL="0" distR="0">
            <wp:extent cx="114299" cy="114287"/>
            <wp:effectExtent l="0" t="0" r="0" b="0"/>
            <wp:docPr id="15" name="Image 15" descr="Unchecked box. "/>
            <wp:cNvGraphicFramePr>
              <a:graphicFrameLocks/>
            </wp:cNvGraphicFramePr>
            <a:graphic>
              <a:graphicData uri="http://schemas.openxmlformats.org/drawingml/2006/picture">
                <pic:pic>
                  <pic:nvPicPr>
                    <pic:cNvPr id="15" name="Image 15" descr="Unchecked box. "/>
                    <pic:cNvPicPr/>
                  </pic:nvPicPr>
                  <pic:blipFill>
                    <a:blip r:embed="rId8" cstate="print"/>
                    <a:stretch>
                      <a:fillRect/>
                    </a:stretch>
                  </pic:blipFill>
                  <pic:spPr>
                    <a:xfrm>
                      <a:off x="0" y="0"/>
                      <a:ext cx="114299" cy="114287"/>
                    </a:xfrm>
                    <a:prstGeom prst="rect">
                      <a:avLst/>
                    </a:prstGeom>
                  </pic:spPr>
                </pic:pic>
              </a:graphicData>
            </a:graphic>
          </wp:inline>
        </w:drawing>
      </w:r>
      <w:r>
        <w:rPr/>
      </w:r>
      <w:r>
        <w:rPr>
          <w:spacing w:val="80"/>
          <w:w w:val="150"/>
          <w:sz w:val="20"/>
        </w:rPr>
        <w:t> </w:t>
      </w:r>
      <w:r>
        <w:rPr/>
        <w:t>Ensure</w:t>
      </w:r>
      <w:r>
        <w:rPr>
          <w:spacing w:val="-5"/>
        </w:rPr>
        <w:t> </w:t>
      </w:r>
      <w:r>
        <w:rPr/>
        <w:t>surveys</w:t>
      </w:r>
      <w:r>
        <w:rPr>
          <w:spacing w:val="-5"/>
        </w:rPr>
        <w:t> </w:t>
      </w:r>
      <w:r>
        <w:rPr/>
        <w:t>include</w:t>
      </w:r>
      <w:r>
        <w:rPr>
          <w:spacing w:val="-6"/>
        </w:rPr>
        <w:t> </w:t>
      </w:r>
      <w:r>
        <w:rPr/>
        <w:t>all</w:t>
      </w:r>
      <w:r>
        <w:rPr>
          <w:spacing w:val="-6"/>
        </w:rPr>
        <w:t> </w:t>
      </w:r>
      <w:r>
        <w:rPr/>
        <w:t>requirements.</w:t>
      </w:r>
      <w:r>
        <w:rPr>
          <w:spacing w:val="-5"/>
        </w:rPr>
        <w:t> </w:t>
      </w:r>
      <w:r>
        <w:rPr/>
        <w:t>Refer</w:t>
      </w:r>
      <w:r>
        <w:rPr>
          <w:spacing w:val="-5"/>
        </w:rPr>
        <w:t> </w:t>
      </w:r>
      <w:r>
        <w:rPr/>
        <w:t>to</w:t>
      </w:r>
      <w:r>
        <w:rPr>
          <w:spacing w:val="-11"/>
        </w:rPr>
        <w:t> </w:t>
      </w:r>
      <w:r>
        <w:rPr>
          <w:color w:val="1C3E94"/>
        </w:rPr>
        <w:t>Tool</w:t>
      </w:r>
      <w:r>
        <w:rPr>
          <w:color w:val="1C3E94"/>
          <w:spacing w:val="-15"/>
        </w:rPr>
        <w:t> </w:t>
      </w:r>
      <w:r>
        <w:rPr>
          <w:color w:val="1C3E94"/>
        </w:rPr>
        <w:t>1:</w:t>
      </w:r>
      <w:r>
        <w:rPr>
          <w:color w:val="1C3E94"/>
          <w:spacing w:val="-15"/>
        </w:rPr>
        <w:t> </w:t>
      </w:r>
      <w:r>
        <w:rPr>
          <w:color w:val="1C3E94"/>
        </w:rPr>
        <w:t>Annual</w:t>
      </w:r>
      <w:r>
        <w:rPr>
          <w:color w:val="1C3E94"/>
          <w:spacing w:val="-15"/>
        </w:rPr>
        <w:t> </w:t>
      </w:r>
      <w:r>
        <w:rPr>
          <w:color w:val="1C3E94"/>
        </w:rPr>
        <w:t>Count</w:t>
      </w:r>
      <w:r>
        <w:rPr>
          <w:color w:val="1C3E94"/>
          <w:spacing w:val="-15"/>
        </w:rPr>
        <w:t> </w:t>
      </w:r>
      <w:r>
        <w:rPr>
          <w:color w:val="1C3E94"/>
        </w:rPr>
        <w:t>Requirements</w:t>
      </w:r>
      <w:r>
        <w:rPr>
          <w:color w:val="1C3E94"/>
          <w:spacing w:val="-15"/>
        </w:rPr>
        <w:t> </w:t>
      </w:r>
      <w:r>
        <w:rPr>
          <w:color w:val="1C3E94"/>
        </w:rPr>
        <w:t>Checklist</w:t>
      </w:r>
      <w:r>
        <w:rPr>
          <w:color w:val="1C3E94"/>
          <w:spacing w:val="-15"/>
        </w:rPr>
        <w:t> </w:t>
      </w:r>
      <w:r>
        <w:rPr/>
        <w:t>for</w:t>
      </w:r>
      <w:r>
        <w:rPr>
          <w:spacing w:val="-6"/>
        </w:rPr>
        <w:t> </w:t>
      </w:r>
      <w:r>
        <w:rPr/>
        <w:t>a</w:t>
      </w:r>
      <w:r>
        <w:rPr>
          <w:spacing w:val="-5"/>
        </w:rPr>
        <w:t> </w:t>
      </w:r>
      <w:r>
        <w:rPr/>
        <w:t>list of</w:t>
      </w:r>
      <w:r>
        <w:rPr>
          <w:spacing w:val="-2"/>
        </w:rPr>
        <w:t> </w:t>
      </w:r>
      <w:r>
        <w:rPr/>
        <w:t>requirements</w:t>
      </w:r>
      <w:r>
        <w:rPr>
          <w:spacing w:val="-2"/>
        </w:rPr>
        <w:t> </w:t>
      </w:r>
      <w:r>
        <w:rPr/>
        <w:t>and</w:t>
      </w:r>
      <w:r>
        <w:rPr>
          <w:spacing w:val="-4"/>
        </w:rPr>
        <w:t> </w:t>
      </w:r>
      <w:r>
        <w:rPr/>
        <w:t>the</w:t>
      </w:r>
      <w:r>
        <w:rPr>
          <w:spacing w:val="-4"/>
        </w:rPr>
        <w:t> </w:t>
      </w:r>
      <w:r>
        <w:rPr/>
        <w:t>Annual</w:t>
      </w:r>
      <w:r>
        <w:rPr>
          <w:spacing w:val="-2"/>
        </w:rPr>
        <w:t> </w:t>
      </w:r>
      <w:r>
        <w:rPr/>
        <w:t>Count</w:t>
      </w:r>
      <w:r>
        <w:rPr>
          <w:spacing w:val="-2"/>
        </w:rPr>
        <w:t> </w:t>
      </w:r>
      <w:r>
        <w:rPr/>
        <w:t>Resource</w:t>
      </w:r>
      <w:r>
        <w:rPr>
          <w:spacing w:val="-3"/>
        </w:rPr>
        <w:t> </w:t>
      </w:r>
      <w:r>
        <w:rPr/>
        <w:t>Index</w:t>
      </w:r>
      <w:r>
        <w:rPr>
          <w:spacing w:val="-2"/>
        </w:rPr>
        <w:t> </w:t>
      </w:r>
      <w:r>
        <w:rPr/>
        <w:t>for</w:t>
      </w:r>
      <w:r>
        <w:rPr>
          <w:spacing w:val="-2"/>
        </w:rPr>
        <w:t> </w:t>
      </w:r>
      <w:r>
        <w:rPr/>
        <w:t>direct</w:t>
      </w:r>
      <w:r>
        <w:rPr>
          <w:spacing w:val="-2"/>
        </w:rPr>
        <w:t> </w:t>
      </w:r>
      <w:r>
        <w:rPr/>
        <w:t>links</w:t>
      </w:r>
      <w:r>
        <w:rPr>
          <w:spacing w:val="-2"/>
        </w:rPr>
        <w:t> </w:t>
      </w:r>
      <w:r>
        <w:rPr/>
        <w:t>to</w:t>
      </w:r>
      <w:r>
        <w:rPr>
          <w:spacing w:val="-4"/>
        </w:rPr>
        <w:t> </w:t>
      </w:r>
      <w:r>
        <w:rPr/>
        <w:t>the</w:t>
      </w:r>
      <w:r>
        <w:rPr>
          <w:spacing w:val="-2"/>
        </w:rPr>
        <w:t> </w:t>
      </w:r>
      <w:r>
        <w:rPr/>
        <w:t>related</w:t>
      </w:r>
      <w:r>
        <w:rPr>
          <w:spacing w:val="-2"/>
        </w:rPr>
        <w:t> </w:t>
      </w:r>
      <w:r>
        <w:rPr/>
        <w:t>statute,</w:t>
      </w:r>
      <w:r>
        <w:rPr>
          <w:spacing w:val="-4"/>
        </w:rPr>
        <w:t> </w:t>
      </w:r>
      <w:r>
        <w:rPr/>
        <w:t>regulations,</w:t>
      </w:r>
      <w:r>
        <w:rPr>
          <w:spacing w:val="-2"/>
        </w:rPr>
        <w:t> </w:t>
      </w:r>
      <w:r>
        <w:rPr/>
        <w:t>and guidance as needed.</w:t>
      </w:r>
    </w:p>
    <w:p>
      <w:pPr>
        <w:pStyle w:val="BodyText"/>
        <w:spacing w:before="168"/>
        <w:ind w:left="720" w:firstLine="0"/>
      </w:pPr>
      <w:r>
        <w:rPr/>
        <w:drawing>
          <wp:inline distT="0" distB="0" distL="0" distR="0">
            <wp:extent cx="114299" cy="114293"/>
            <wp:effectExtent l="0" t="0" r="0" b="0"/>
            <wp:docPr id="16" name="Image 16" descr="Unchecked box. "/>
            <wp:cNvGraphicFramePr>
              <a:graphicFrameLocks/>
            </wp:cNvGraphicFramePr>
            <a:graphic>
              <a:graphicData uri="http://schemas.openxmlformats.org/drawingml/2006/picture">
                <pic:pic>
                  <pic:nvPicPr>
                    <pic:cNvPr id="16" name="Image 16" descr="Unchecked box. "/>
                    <pic:cNvPicPr/>
                  </pic:nvPicPr>
                  <pic:blipFill>
                    <a:blip r:embed="rId8" cstate="print"/>
                    <a:stretch>
                      <a:fillRect/>
                    </a:stretch>
                  </pic:blipFill>
                  <pic:spPr>
                    <a:xfrm>
                      <a:off x="0" y="0"/>
                      <a:ext cx="114299" cy="114293"/>
                    </a:xfrm>
                    <a:prstGeom prst="rect">
                      <a:avLst/>
                    </a:prstGeom>
                  </pic:spPr>
                </pic:pic>
              </a:graphicData>
            </a:graphic>
          </wp:inline>
        </w:drawing>
      </w:r>
      <w:r>
        <w:rPr/>
      </w:r>
      <w:r>
        <w:rPr>
          <w:spacing w:val="40"/>
          <w:sz w:val="20"/>
        </w:rPr>
        <w:t>  </w:t>
      </w:r>
      <w:r>
        <w:rPr/>
        <w:t>Specify additional count window parameters if appropriate and desired.</w:t>
      </w:r>
    </w:p>
    <w:p>
      <w:pPr>
        <w:pStyle w:val="ListParagraph"/>
        <w:numPr>
          <w:ilvl w:val="0"/>
          <w:numId w:val="1"/>
        </w:numPr>
        <w:tabs>
          <w:tab w:pos="1439" w:val="left" w:leader="none"/>
        </w:tabs>
        <w:spacing w:line="225" w:lineRule="auto" w:before="162" w:after="0"/>
        <w:ind w:left="1439" w:right="824" w:hanging="360"/>
        <w:jc w:val="left"/>
        <w:rPr>
          <w:sz w:val="24"/>
        </w:rPr>
      </w:pPr>
      <w:r>
        <w:rPr>
          <w:sz w:val="24"/>
        </w:rPr>
        <w:t>For</w:t>
      </w:r>
      <w:r>
        <w:rPr>
          <w:spacing w:val="-2"/>
          <w:sz w:val="24"/>
        </w:rPr>
        <w:t> </w:t>
      </w:r>
      <w:r>
        <w:rPr>
          <w:sz w:val="24"/>
        </w:rPr>
        <w:t>the</w:t>
      </w:r>
      <w:r>
        <w:rPr>
          <w:spacing w:val="-2"/>
          <w:sz w:val="24"/>
        </w:rPr>
        <w:t> </w:t>
      </w:r>
      <w:r>
        <w:rPr>
          <w:sz w:val="24"/>
        </w:rPr>
        <w:t>SA</w:t>
      </w:r>
      <w:r>
        <w:rPr>
          <w:spacing w:val="-3"/>
          <w:sz w:val="24"/>
        </w:rPr>
        <w:t> </w:t>
      </w:r>
      <w:r>
        <w:rPr>
          <w:sz w:val="24"/>
        </w:rPr>
        <w:t>count,</w:t>
      </w:r>
      <w:r>
        <w:rPr>
          <w:spacing w:val="-2"/>
          <w:sz w:val="24"/>
        </w:rPr>
        <w:t> </w:t>
      </w:r>
      <w:r>
        <w:rPr>
          <w:sz w:val="24"/>
        </w:rPr>
        <w:t>if</w:t>
      </w:r>
      <w:r>
        <w:rPr>
          <w:spacing w:val="-2"/>
          <w:sz w:val="24"/>
        </w:rPr>
        <w:t> </w:t>
      </w:r>
      <w:r>
        <w:rPr>
          <w:sz w:val="24"/>
        </w:rPr>
        <w:t>you</w:t>
      </w:r>
      <w:r>
        <w:rPr>
          <w:spacing w:val="-4"/>
          <w:sz w:val="24"/>
        </w:rPr>
        <w:t> </w:t>
      </w:r>
      <w:r>
        <w:rPr>
          <w:sz w:val="24"/>
        </w:rPr>
        <w:t>think</w:t>
      </w:r>
      <w:r>
        <w:rPr>
          <w:spacing w:val="-2"/>
          <w:sz w:val="24"/>
        </w:rPr>
        <w:t> </w:t>
      </w:r>
      <w:r>
        <w:rPr>
          <w:sz w:val="24"/>
        </w:rPr>
        <w:t>it</w:t>
      </w:r>
      <w:r>
        <w:rPr>
          <w:spacing w:val="-2"/>
          <w:sz w:val="24"/>
        </w:rPr>
        <w:t> </w:t>
      </w:r>
      <w:r>
        <w:rPr>
          <w:sz w:val="24"/>
        </w:rPr>
        <w:t>would</w:t>
      </w:r>
      <w:r>
        <w:rPr>
          <w:spacing w:val="-2"/>
          <w:sz w:val="24"/>
        </w:rPr>
        <w:t> </w:t>
      </w:r>
      <w:r>
        <w:rPr>
          <w:sz w:val="24"/>
        </w:rPr>
        <w:t>be</w:t>
      </w:r>
      <w:r>
        <w:rPr>
          <w:spacing w:val="-2"/>
          <w:sz w:val="24"/>
        </w:rPr>
        <w:t> </w:t>
      </w:r>
      <w:r>
        <w:rPr>
          <w:sz w:val="24"/>
        </w:rPr>
        <w:t>beneficial</w:t>
      </w:r>
      <w:r>
        <w:rPr>
          <w:spacing w:val="-3"/>
          <w:sz w:val="24"/>
        </w:rPr>
        <w:t> </w:t>
      </w:r>
      <w:r>
        <w:rPr>
          <w:sz w:val="24"/>
        </w:rPr>
        <w:t>for</w:t>
      </w:r>
      <w:r>
        <w:rPr>
          <w:spacing w:val="-2"/>
          <w:sz w:val="24"/>
        </w:rPr>
        <w:t> </w:t>
      </w:r>
      <w:r>
        <w:rPr>
          <w:sz w:val="24"/>
        </w:rPr>
        <w:t>all</w:t>
      </w:r>
      <w:r>
        <w:rPr>
          <w:spacing w:val="-2"/>
          <w:sz w:val="24"/>
        </w:rPr>
        <w:t> </w:t>
      </w:r>
      <w:r>
        <w:rPr>
          <w:sz w:val="24"/>
        </w:rPr>
        <w:t>SAs</w:t>
      </w:r>
      <w:r>
        <w:rPr>
          <w:spacing w:val="-2"/>
          <w:sz w:val="24"/>
        </w:rPr>
        <w:t> </w:t>
      </w:r>
      <w:r>
        <w:rPr>
          <w:sz w:val="24"/>
        </w:rPr>
        <w:t>and</w:t>
      </w:r>
      <w:r>
        <w:rPr>
          <w:spacing w:val="-2"/>
          <w:sz w:val="24"/>
        </w:rPr>
        <w:t> </w:t>
      </w:r>
      <w:r>
        <w:rPr>
          <w:sz w:val="24"/>
        </w:rPr>
        <w:t>their</w:t>
      </w:r>
      <w:r>
        <w:rPr>
          <w:spacing w:val="-3"/>
          <w:sz w:val="24"/>
        </w:rPr>
        <w:t> </w:t>
      </w:r>
      <w:r>
        <w:rPr>
          <w:sz w:val="24"/>
        </w:rPr>
        <w:t>facilities</w:t>
      </w:r>
      <w:r>
        <w:rPr>
          <w:spacing w:val="-3"/>
          <w:sz w:val="24"/>
        </w:rPr>
        <w:t> </w:t>
      </w:r>
      <w:r>
        <w:rPr>
          <w:sz w:val="24"/>
        </w:rPr>
        <w:t>to</w:t>
      </w:r>
      <w:r>
        <w:rPr>
          <w:spacing w:val="-4"/>
          <w:sz w:val="24"/>
        </w:rPr>
        <w:t> </w:t>
      </w:r>
      <w:r>
        <w:rPr>
          <w:sz w:val="24"/>
        </w:rPr>
        <w:t>choose</w:t>
      </w:r>
      <w:r>
        <w:rPr>
          <w:spacing w:val="-2"/>
          <w:sz w:val="24"/>
        </w:rPr>
        <w:t> </w:t>
      </w:r>
      <w:r>
        <w:rPr>
          <w:sz w:val="24"/>
        </w:rPr>
        <w:t>the same counting date, discuss this possibility with your SAs. SAs are not required to count on the same day; thus, each SA can choose a different date on which all its respective facilities and programs will conduct their count.</w:t>
      </w:r>
    </w:p>
    <w:p>
      <w:pPr>
        <w:pStyle w:val="ListParagraph"/>
        <w:numPr>
          <w:ilvl w:val="0"/>
          <w:numId w:val="1"/>
        </w:numPr>
        <w:tabs>
          <w:tab w:pos="1440" w:val="left" w:leader="none"/>
        </w:tabs>
        <w:spacing w:line="260" w:lineRule="exact" w:before="3" w:after="0"/>
        <w:ind w:left="1440" w:right="961" w:hanging="360"/>
        <w:jc w:val="left"/>
        <w:rPr>
          <w:sz w:val="24"/>
        </w:rPr>
      </w:pPr>
      <w:r>
        <w:rPr>
          <w:sz w:val="24"/>
        </w:rPr>
        <w:t>For the LEA count, the statute, regulations, and guidance do not indicate whether the 30-day count</w:t>
      </w:r>
      <w:r>
        <w:rPr>
          <w:spacing w:val="-2"/>
          <w:sz w:val="24"/>
        </w:rPr>
        <w:t> </w:t>
      </w:r>
      <w:r>
        <w:rPr>
          <w:sz w:val="24"/>
        </w:rPr>
        <w:t>window</w:t>
      </w:r>
      <w:r>
        <w:rPr>
          <w:spacing w:val="-3"/>
          <w:sz w:val="24"/>
        </w:rPr>
        <w:t> </w:t>
      </w:r>
      <w:r>
        <w:rPr>
          <w:sz w:val="24"/>
        </w:rPr>
        <w:t>must</w:t>
      </w:r>
      <w:r>
        <w:rPr>
          <w:spacing w:val="-2"/>
          <w:sz w:val="24"/>
        </w:rPr>
        <w:t> </w:t>
      </w:r>
      <w:r>
        <w:rPr>
          <w:sz w:val="24"/>
        </w:rPr>
        <w:t>be</w:t>
      </w:r>
      <w:r>
        <w:rPr>
          <w:spacing w:val="-2"/>
          <w:sz w:val="24"/>
        </w:rPr>
        <w:t> </w:t>
      </w:r>
      <w:r>
        <w:rPr>
          <w:sz w:val="24"/>
        </w:rPr>
        <w:t>the</w:t>
      </w:r>
      <w:r>
        <w:rPr>
          <w:spacing w:val="-2"/>
          <w:sz w:val="24"/>
        </w:rPr>
        <w:t> </w:t>
      </w:r>
      <w:r>
        <w:rPr>
          <w:sz w:val="24"/>
        </w:rPr>
        <w:t>same</w:t>
      </w:r>
      <w:r>
        <w:rPr>
          <w:spacing w:val="-3"/>
          <w:sz w:val="24"/>
        </w:rPr>
        <w:t> </w:t>
      </w:r>
      <w:r>
        <w:rPr>
          <w:sz w:val="24"/>
        </w:rPr>
        <w:t>for</w:t>
      </w:r>
      <w:r>
        <w:rPr>
          <w:spacing w:val="-3"/>
          <w:sz w:val="24"/>
        </w:rPr>
        <w:t> </w:t>
      </w:r>
      <w:r>
        <w:rPr>
          <w:sz w:val="24"/>
        </w:rPr>
        <w:t>all</w:t>
      </w:r>
      <w:r>
        <w:rPr>
          <w:spacing w:val="-3"/>
          <w:sz w:val="24"/>
        </w:rPr>
        <w:t> </w:t>
      </w:r>
      <w:r>
        <w:rPr>
          <w:sz w:val="24"/>
        </w:rPr>
        <w:t>facilities</w:t>
      </w:r>
      <w:r>
        <w:rPr>
          <w:spacing w:val="-3"/>
          <w:sz w:val="24"/>
        </w:rPr>
        <w:t> </w:t>
      </w:r>
      <w:r>
        <w:rPr>
          <w:sz w:val="24"/>
        </w:rPr>
        <w:t>across</w:t>
      </w:r>
      <w:r>
        <w:rPr>
          <w:spacing w:val="-3"/>
          <w:sz w:val="24"/>
        </w:rPr>
        <w:t> </w:t>
      </w:r>
      <w:r>
        <w:rPr>
          <w:sz w:val="24"/>
        </w:rPr>
        <w:t>the</w:t>
      </w:r>
      <w:r>
        <w:rPr>
          <w:spacing w:val="-2"/>
          <w:sz w:val="24"/>
        </w:rPr>
        <w:t> </w:t>
      </w:r>
      <w:r>
        <w:rPr>
          <w:sz w:val="24"/>
        </w:rPr>
        <w:t>state.</w:t>
      </w:r>
      <w:r>
        <w:rPr>
          <w:spacing w:val="-2"/>
          <w:sz w:val="24"/>
        </w:rPr>
        <w:t> </w:t>
      </w:r>
      <w:r>
        <w:rPr>
          <w:sz w:val="24"/>
        </w:rPr>
        <w:t>For</w:t>
      </w:r>
      <w:r>
        <w:rPr>
          <w:spacing w:val="-2"/>
          <w:sz w:val="24"/>
        </w:rPr>
        <w:t> </w:t>
      </w:r>
      <w:r>
        <w:rPr>
          <w:sz w:val="24"/>
        </w:rPr>
        <w:t>example,</w:t>
      </w:r>
      <w:r>
        <w:rPr>
          <w:spacing w:val="-2"/>
          <w:sz w:val="24"/>
        </w:rPr>
        <w:t> </w:t>
      </w:r>
      <w:r>
        <w:rPr>
          <w:sz w:val="24"/>
        </w:rPr>
        <w:t>as</w:t>
      </w:r>
      <w:r>
        <w:rPr>
          <w:spacing w:val="-2"/>
          <w:sz w:val="24"/>
        </w:rPr>
        <w:t> </w:t>
      </w:r>
      <w:r>
        <w:rPr>
          <w:sz w:val="24"/>
        </w:rPr>
        <w:t>the</w:t>
      </w:r>
      <w:r>
        <w:rPr>
          <w:spacing w:val="-3"/>
          <w:sz w:val="24"/>
        </w:rPr>
        <w:t> </w:t>
      </w:r>
      <w:r>
        <w:rPr>
          <w:sz w:val="24"/>
        </w:rPr>
        <w:t>SEA,</w:t>
      </w:r>
      <w:r>
        <w:rPr>
          <w:spacing w:val="-2"/>
          <w:sz w:val="24"/>
        </w:rPr>
        <w:t> </w:t>
      </w:r>
      <w:r>
        <w:rPr>
          <w:sz w:val="24"/>
        </w:rPr>
        <w:t>you </w:t>
      </w:r>
      <w:r>
        <w:rPr>
          <w:spacing w:val="-4"/>
          <w:sz w:val="24"/>
        </w:rPr>
        <w:t>may:</w:t>
      </w:r>
    </w:p>
    <w:p>
      <w:pPr>
        <w:pStyle w:val="ListParagraph"/>
        <w:numPr>
          <w:ilvl w:val="1"/>
          <w:numId w:val="1"/>
        </w:numPr>
        <w:tabs>
          <w:tab w:pos="2159" w:val="left" w:leader="none"/>
        </w:tabs>
        <w:spacing w:line="280" w:lineRule="exact" w:before="0" w:after="0"/>
        <w:ind w:left="2159" w:right="0" w:hanging="359"/>
        <w:jc w:val="left"/>
        <w:rPr>
          <w:sz w:val="24"/>
        </w:rPr>
      </w:pPr>
      <w:r>
        <w:rPr>
          <w:sz w:val="24"/>
        </w:rPr>
        <w:t>Allow</w:t>
      </w:r>
      <w:r>
        <w:rPr>
          <w:spacing w:val="-2"/>
          <w:sz w:val="24"/>
        </w:rPr>
        <w:t> </w:t>
      </w:r>
      <w:r>
        <w:rPr>
          <w:sz w:val="24"/>
        </w:rPr>
        <w:t>each</w:t>
      </w:r>
      <w:r>
        <w:rPr>
          <w:spacing w:val="-3"/>
          <w:sz w:val="24"/>
        </w:rPr>
        <w:t> </w:t>
      </w:r>
      <w:r>
        <w:rPr>
          <w:sz w:val="24"/>
        </w:rPr>
        <w:t>facility to</w:t>
      </w:r>
      <w:r>
        <w:rPr>
          <w:spacing w:val="-1"/>
          <w:sz w:val="24"/>
        </w:rPr>
        <w:t> </w:t>
      </w:r>
      <w:r>
        <w:rPr>
          <w:sz w:val="24"/>
        </w:rPr>
        <w:t>select</w:t>
      </w:r>
      <w:r>
        <w:rPr>
          <w:spacing w:val="-2"/>
          <w:sz w:val="24"/>
        </w:rPr>
        <w:t> </w:t>
      </w:r>
      <w:r>
        <w:rPr>
          <w:sz w:val="24"/>
        </w:rPr>
        <w:t>its own</w:t>
      </w:r>
      <w:r>
        <w:rPr>
          <w:spacing w:val="-3"/>
          <w:sz w:val="24"/>
        </w:rPr>
        <w:t> </w:t>
      </w:r>
      <w:r>
        <w:rPr>
          <w:sz w:val="24"/>
        </w:rPr>
        <w:t>count </w:t>
      </w:r>
      <w:r>
        <w:rPr>
          <w:spacing w:val="-2"/>
          <w:sz w:val="24"/>
        </w:rPr>
        <w:t>window.</w:t>
      </w:r>
    </w:p>
    <w:p>
      <w:pPr>
        <w:pStyle w:val="ListParagraph"/>
        <w:spacing w:after="0" w:line="280" w:lineRule="exact"/>
        <w:jc w:val="left"/>
        <w:rPr>
          <w:sz w:val="24"/>
        </w:rPr>
        <w:sectPr>
          <w:pgSz w:w="12240" w:h="15840"/>
          <w:pgMar w:header="0" w:footer="593" w:top="1020" w:bottom="780" w:left="360" w:right="360"/>
        </w:sectPr>
      </w:pPr>
    </w:p>
    <w:p>
      <w:pPr>
        <w:pStyle w:val="ListParagraph"/>
        <w:numPr>
          <w:ilvl w:val="1"/>
          <w:numId w:val="1"/>
        </w:numPr>
        <w:tabs>
          <w:tab w:pos="2160" w:val="left" w:leader="none"/>
        </w:tabs>
        <w:spacing w:line="211" w:lineRule="auto" w:before="89" w:after="0"/>
        <w:ind w:left="2160" w:right="1186" w:hanging="360"/>
        <w:jc w:val="left"/>
        <w:rPr>
          <w:sz w:val="24"/>
        </w:rPr>
      </w:pPr>
      <w:r>
        <w:rPr>
          <w:sz w:val="24"/>
        </w:rPr>
        <w:t>Establish</w:t>
      </w:r>
      <w:r>
        <w:rPr>
          <w:spacing w:val="-3"/>
          <w:sz w:val="24"/>
        </w:rPr>
        <w:t> </w:t>
      </w:r>
      <w:r>
        <w:rPr>
          <w:sz w:val="24"/>
        </w:rPr>
        <w:t>that</w:t>
      </w:r>
      <w:r>
        <w:rPr>
          <w:spacing w:val="-3"/>
          <w:sz w:val="24"/>
        </w:rPr>
        <w:t> </w:t>
      </w:r>
      <w:r>
        <w:rPr>
          <w:sz w:val="24"/>
        </w:rPr>
        <w:t>the</w:t>
      </w:r>
      <w:r>
        <w:rPr>
          <w:spacing w:val="-3"/>
          <w:sz w:val="24"/>
        </w:rPr>
        <w:t> </w:t>
      </w:r>
      <w:r>
        <w:rPr>
          <w:sz w:val="24"/>
        </w:rPr>
        <w:t>window</w:t>
      </w:r>
      <w:r>
        <w:rPr>
          <w:spacing w:val="-4"/>
          <w:sz w:val="24"/>
        </w:rPr>
        <w:t> </w:t>
      </w:r>
      <w:r>
        <w:rPr>
          <w:sz w:val="24"/>
        </w:rPr>
        <w:t>for</w:t>
      </w:r>
      <w:r>
        <w:rPr>
          <w:spacing w:val="-3"/>
          <w:sz w:val="24"/>
        </w:rPr>
        <w:t> </w:t>
      </w:r>
      <w:r>
        <w:rPr>
          <w:sz w:val="24"/>
        </w:rPr>
        <w:t>reporting</w:t>
      </w:r>
      <w:r>
        <w:rPr>
          <w:spacing w:val="-3"/>
          <w:sz w:val="24"/>
        </w:rPr>
        <w:t> </w:t>
      </w:r>
      <w:r>
        <w:rPr>
          <w:sz w:val="24"/>
        </w:rPr>
        <w:t>caseload</w:t>
      </w:r>
      <w:r>
        <w:rPr>
          <w:spacing w:val="-5"/>
          <w:sz w:val="24"/>
        </w:rPr>
        <w:t> </w:t>
      </w:r>
      <w:r>
        <w:rPr>
          <w:sz w:val="24"/>
        </w:rPr>
        <w:t>counts</w:t>
      </w:r>
      <w:r>
        <w:rPr>
          <w:spacing w:val="-3"/>
          <w:sz w:val="24"/>
        </w:rPr>
        <w:t> </w:t>
      </w:r>
      <w:r>
        <w:rPr>
          <w:sz w:val="24"/>
        </w:rPr>
        <w:t>be</w:t>
      </w:r>
      <w:r>
        <w:rPr>
          <w:spacing w:val="-3"/>
          <w:sz w:val="24"/>
        </w:rPr>
        <w:t> </w:t>
      </w:r>
      <w:r>
        <w:rPr>
          <w:sz w:val="24"/>
        </w:rPr>
        <w:t>consistent</w:t>
      </w:r>
      <w:r>
        <w:rPr>
          <w:spacing w:val="-3"/>
          <w:sz w:val="24"/>
        </w:rPr>
        <w:t> </w:t>
      </w:r>
      <w:r>
        <w:rPr>
          <w:sz w:val="24"/>
        </w:rPr>
        <w:t>for</w:t>
      </w:r>
      <w:r>
        <w:rPr>
          <w:spacing w:val="-4"/>
          <w:sz w:val="24"/>
        </w:rPr>
        <w:t> </w:t>
      </w:r>
      <w:r>
        <w:rPr>
          <w:sz w:val="24"/>
        </w:rPr>
        <w:t>all</w:t>
      </w:r>
      <w:r>
        <w:rPr>
          <w:spacing w:val="-4"/>
          <w:sz w:val="24"/>
        </w:rPr>
        <w:t> </w:t>
      </w:r>
      <w:r>
        <w:rPr>
          <w:sz w:val="24"/>
        </w:rPr>
        <w:t>facilities within an LEA. In this case, the 30-day window could then vary from LEA to LEA.</w:t>
      </w:r>
    </w:p>
    <w:p>
      <w:pPr>
        <w:pStyle w:val="ListParagraph"/>
        <w:numPr>
          <w:ilvl w:val="1"/>
          <w:numId w:val="1"/>
        </w:numPr>
        <w:tabs>
          <w:tab w:pos="2160" w:val="left" w:leader="none"/>
        </w:tabs>
        <w:spacing w:line="220" w:lineRule="auto" w:before="5" w:after="0"/>
        <w:ind w:left="2160" w:right="760" w:hanging="360"/>
        <w:jc w:val="left"/>
        <w:rPr>
          <w:sz w:val="24"/>
        </w:rPr>
      </w:pPr>
      <w:r>
        <w:rPr>
          <w:sz w:val="24"/>
        </w:rPr>
        <w:t>Allow</w:t>
      </w:r>
      <w:r>
        <w:rPr>
          <w:spacing w:val="-4"/>
          <w:sz w:val="24"/>
        </w:rPr>
        <w:t> </w:t>
      </w:r>
      <w:r>
        <w:rPr>
          <w:sz w:val="24"/>
        </w:rPr>
        <w:t>a</w:t>
      </w:r>
      <w:r>
        <w:rPr>
          <w:spacing w:val="-3"/>
          <w:sz w:val="24"/>
        </w:rPr>
        <w:t> </w:t>
      </w:r>
      <w:r>
        <w:rPr>
          <w:sz w:val="24"/>
        </w:rPr>
        <w:t>parent</w:t>
      </w:r>
      <w:r>
        <w:rPr>
          <w:spacing w:val="-3"/>
          <w:sz w:val="24"/>
        </w:rPr>
        <w:t> </w:t>
      </w:r>
      <w:r>
        <w:rPr>
          <w:sz w:val="24"/>
        </w:rPr>
        <w:t>organization</w:t>
      </w:r>
      <w:r>
        <w:rPr>
          <w:spacing w:val="-3"/>
          <w:sz w:val="24"/>
        </w:rPr>
        <w:t> </w:t>
      </w:r>
      <w:r>
        <w:rPr>
          <w:sz w:val="24"/>
        </w:rPr>
        <w:t>that</w:t>
      </w:r>
      <w:r>
        <w:rPr>
          <w:spacing w:val="-3"/>
          <w:sz w:val="24"/>
        </w:rPr>
        <w:t> </w:t>
      </w:r>
      <w:r>
        <w:rPr>
          <w:sz w:val="24"/>
        </w:rPr>
        <w:t>operates</w:t>
      </w:r>
      <w:r>
        <w:rPr>
          <w:spacing w:val="-4"/>
          <w:sz w:val="24"/>
        </w:rPr>
        <w:t> </w:t>
      </w:r>
      <w:r>
        <w:rPr>
          <w:sz w:val="24"/>
        </w:rPr>
        <w:t>several</w:t>
      </w:r>
      <w:r>
        <w:rPr>
          <w:spacing w:val="-4"/>
          <w:sz w:val="24"/>
        </w:rPr>
        <w:t> </w:t>
      </w:r>
      <w:r>
        <w:rPr>
          <w:sz w:val="24"/>
        </w:rPr>
        <w:t>local</w:t>
      </w:r>
      <w:r>
        <w:rPr>
          <w:spacing w:val="-3"/>
          <w:sz w:val="24"/>
        </w:rPr>
        <w:t> </w:t>
      </w:r>
      <w:r>
        <w:rPr>
          <w:sz w:val="24"/>
        </w:rPr>
        <w:t>N</w:t>
      </w:r>
      <w:r>
        <w:rPr>
          <w:spacing w:val="-4"/>
          <w:sz w:val="24"/>
        </w:rPr>
        <w:t> </w:t>
      </w:r>
      <w:r>
        <w:rPr>
          <w:sz w:val="24"/>
        </w:rPr>
        <w:t>or</w:t>
      </w:r>
      <w:r>
        <w:rPr>
          <w:spacing w:val="-4"/>
          <w:sz w:val="24"/>
        </w:rPr>
        <w:t> </w:t>
      </w:r>
      <w:r>
        <w:rPr>
          <w:sz w:val="24"/>
        </w:rPr>
        <w:t>D</w:t>
      </w:r>
      <w:r>
        <w:rPr>
          <w:spacing w:val="-4"/>
          <w:sz w:val="24"/>
        </w:rPr>
        <w:t> </w:t>
      </w:r>
      <w:r>
        <w:rPr>
          <w:sz w:val="24"/>
        </w:rPr>
        <w:t>facilities</w:t>
      </w:r>
      <w:r>
        <w:rPr>
          <w:spacing w:val="-3"/>
          <w:sz w:val="24"/>
        </w:rPr>
        <w:t> </w:t>
      </w:r>
      <w:r>
        <w:rPr>
          <w:sz w:val="24"/>
        </w:rPr>
        <w:t>in</w:t>
      </w:r>
      <w:r>
        <w:rPr>
          <w:spacing w:val="-3"/>
          <w:sz w:val="24"/>
        </w:rPr>
        <w:t> </w:t>
      </w:r>
      <w:r>
        <w:rPr>
          <w:sz w:val="24"/>
        </w:rPr>
        <w:t>different</w:t>
      </w:r>
      <w:r>
        <w:rPr>
          <w:spacing w:val="-3"/>
          <w:sz w:val="24"/>
        </w:rPr>
        <w:t> </w:t>
      </w:r>
      <w:r>
        <w:rPr>
          <w:sz w:val="24"/>
        </w:rPr>
        <w:t>LEAs across the state to use a uniform 30-day period for the facilities it operates. This means that other N or D facilities in the state or even in the same LEA could use a different 30- day window for reporting their caseload counts.</w:t>
      </w:r>
    </w:p>
    <w:p>
      <w:pPr>
        <w:pStyle w:val="BodyText"/>
        <w:spacing w:before="169"/>
        <w:ind w:left="720" w:firstLine="0"/>
      </w:pPr>
      <w:r>
        <w:rPr/>
        <w:drawing>
          <wp:inline distT="0" distB="0" distL="0" distR="0">
            <wp:extent cx="114299" cy="114299"/>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8" cstate="print"/>
                    <a:stretch>
                      <a:fillRect/>
                    </a:stretch>
                  </pic:blipFill>
                  <pic:spPr>
                    <a:xfrm>
                      <a:off x="0" y="0"/>
                      <a:ext cx="114299" cy="114299"/>
                    </a:xfrm>
                    <a:prstGeom prst="rect">
                      <a:avLst/>
                    </a:prstGeom>
                  </pic:spPr>
                </pic:pic>
              </a:graphicData>
            </a:graphic>
          </wp:inline>
        </w:drawing>
      </w:r>
      <w:r>
        <w:rPr/>
      </w:r>
      <w:r>
        <w:rPr>
          <w:spacing w:val="40"/>
          <w:sz w:val="20"/>
        </w:rPr>
        <w:t>  </w:t>
      </w:r>
      <w:r>
        <w:rPr/>
        <w:t>Request resources or additional information to help verify submitted counts later, including potentially:</w:t>
      </w:r>
    </w:p>
    <w:p>
      <w:pPr>
        <w:pStyle w:val="ListParagraph"/>
        <w:numPr>
          <w:ilvl w:val="0"/>
          <w:numId w:val="1"/>
        </w:numPr>
        <w:tabs>
          <w:tab w:pos="1439" w:val="left" w:leader="none"/>
        </w:tabs>
        <w:spacing w:line="277" w:lineRule="exact" w:before="146" w:after="0"/>
        <w:ind w:left="1439" w:right="0" w:hanging="359"/>
        <w:jc w:val="left"/>
        <w:rPr>
          <w:sz w:val="24"/>
        </w:rPr>
      </w:pPr>
      <w:r>
        <w:rPr>
          <w:sz w:val="24"/>
        </w:rPr>
        <w:t>Facility</w:t>
      </w:r>
      <w:r>
        <w:rPr>
          <w:spacing w:val="-2"/>
          <w:sz w:val="24"/>
        </w:rPr>
        <w:t> </w:t>
      </w:r>
      <w:r>
        <w:rPr>
          <w:sz w:val="24"/>
        </w:rPr>
        <w:t>charters</w:t>
      </w:r>
      <w:r>
        <w:rPr>
          <w:spacing w:val="-2"/>
          <w:sz w:val="24"/>
        </w:rPr>
        <w:t> </w:t>
      </w:r>
      <w:r>
        <w:rPr>
          <w:sz w:val="24"/>
        </w:rPr>
        <w:t>to</w:t>
      </w:r>
      <w:r>
        <w:rPr>
          <w:spacing w:val="-2"/>
          <w:sz w:val="24"/>
        </w:rPr>
        <w:t> </w:t>
      </w:r>
      <w:r>
        <w:rPr>
          <w:sz w:val="24"/>
        </w:rPr>
        <w:t>check</w:t>
      </w:r>
      <w:r>
        <w:rPr>
          <w:spacing w:val="-2"/>
          <w:sz w:val="24"/>
        </w:rPr>
        <w:t> designation.</w:t>
      </w:r>
    </w:p>
    <w:p>
      <w:pPr>
        <w:pStyle w:val="ListParagraph"/>
        <w:numPr>
          <w:ilvl w:val="0"/>
          <w:numId w:val="1"/>
        </w:numPr>
        <w:tabs>
          <w:tab w:pos="1439" w:val="left" w:leader="none"/>
        </w:tabs>
        <w:spacing w:line="225" w:lineRule="auto" w:before="0" w:after="0"/>
        <w:ind w:left="1439" w:right="1585" w:hanging="360"/>
        <w:jc w:val="left"/>
        <w:rPr>
          <w:sz w:val="24"/>
        </w:rPr>
      </w:pPr>
      <w:r>
        <w:rPr>
          <w:sz w:val="24"/>
        </w:rPr>
        <w:t>Descriptions</w:t>
      </w:r>
      <w:r>
        <w:rPr>
          <w:spacing w:val="-4"/>
          <w:sz w:val="24"/>
        </w:rPr>
        <w:t> </w:t>
      </w:r>
      <w:r>
        <w:rPr>
          <w:sz w:val="24"/>
        </w:rPr>
        <w:t>of</w:t>
      </w:r>
      <w:r>
        <w:rPr>
          <w:spacing w:val="-3"/>
          <w:sz w:val="24"/>
        </w:rPr>
        <w:t> </w:t>
      </w:r>
      <w:r>
        <w:rPr>
          <w:sz w:val="24"/>
        </w:rPr>
        <w:t>facility</w:t>
      </w:r>
      <w:r>
        <w:rPr>
          <w:spacing w:val="-3"/>
          <w:sz w:val="24"/>
        </w:rPr>
        <w:t> </w:t>
      </w:r>
      <w:r>
        <w:rPr>
          <w:sz w:val="24"/>
        </w:rPr>
        <w:t>services</w:t>
      </w:r>
      <w:r>
        <w:rPr>
          <w:spacing w:val="-3"/>
          <w:sz w:val="24"/>
        </w:rPr>
        <w:t> </w:t>
      </w:r>
      <w:r>
        <w:rPr>
          <w:sz w:val="24"/>
        </w:rPr>
        <w:t>and</w:t>
      </w:r>
      <w:r>
        <w:rPr>
          <w:spacing w:val="-5"/>
          <w:sz w:val="24"/>
        </w:rPr>
        <w:t> </w:t>
      </w:r>
      <w:r>
        <w:rPr>
          <w:sz w:val="24"/>
        </w:rPr>
        <w:t>population,</w:t>
      </w:r>
      <w:r>
        <w:rPr>
          <w:spacing w:val="-3"/>
          <w:sz w:val="24"/>
        </w:rPr>
        <w:t> </w:t>
      </w:r>
      <w:r>
        <w:rPr>
          <w:sz w:val="24"/>
        </w:rPr>
        <w:t>to</w:t>
      </w:r>
      <w:r>
        <w:rPr>
          <w:spacing w:val="-3"/>
          <w:sz w:val="24"/>
        </w:rPr>
        <w:t> </w:t>
      </w:r>
      <w:r>
        <w:rPr>
          <w:sz w:val="24"/>
        </w:rPr>
        <w:t>check</w:t>
      </w:r>
      <w:r>
        <w:rPr>
          <w:spacing w:val="-3"/>
          <w:sz w:val="24"/>
        </w:rPr>
        <w:t> </w:t>
      </w:r>
      <w:r>
        <w:rPr>
          <w:sz w:val="24"/>
        </w:rPr>
        <w:t>the</w:t>
      </w:r>
      <w:r>
        <w:rPr>
          <w:spacing w:val="-4"/>
          <w:sz w:val="24"/>
        </w:rPr>
        <w:t> </w:t>
      </w:r>
      <w:r>
        <w:rPr>
          <w:sz w:val="24"/>
        </w:rPr>
        <w:t>designation</w:t>
      </w:r>
      <w:r>
        <w:rPr>
          <w:spacing w:val="-5"/>
          <w:sz w:val="24"/>
        </w:rPr>
        <w:t> </w:t>
      </w:r>
      <w:r>
        <w:rPr>
          <w:sz w:val="24"/>
        </w:rPr>
        <w:t>if</w:t>
      </w:r>
      <w:r>
        <w:rPr>
          <w:spacing w:val="-3"/>
          <w:sz w:val="24"/>
        </w:rPr>
        <w:t> </w:t>
      </w:r>
      <w:r>
        <w:rPr>
          <w:sz w:val="24"/>
        </w:rPr>
        <w:t>the</w:t>
      </w:r>
      <w:r>
        <w:rPr>
          <w:spacing w:val="-3"/>
          <w:sz w:val="24"/>
        </w:rPr>
        <w:t> </w:t>
      </w:r>
      <w:r>
        <w:rPr>
          <w:sz w:val="24"/>
        </w:rPr>
        <w:t>charter</w:t>
      </w:r>
      <w:r>
        <w:rPr>
          <w:spacing w:val="-4"/>
          <w:sz w:val="24"/>
        </w:rPr>
        <w:t> </w:t>
      </w:r>
      <w:r>
        <w:rPr>
          <w:sz w:val="24"/>
        </w:rPr>
        <w:t>is unavailable or to cross-check alignment with the facility charter.</w:t>
      </w:r>
    </w:p>
    <w:p>
      <w:pPr>
        <w:pStyle w:val="ListParagraph"/>
        <w:numPr>
          <w:ilvl w:val="0"/>
          <w:numId w:val="1"/>
        </w:numPr>
        <w:tabs>
          <w:tab w:pos="1439" w:val="left" w:leader="none"/>
        </w:tabs>
        <w:spacing w:line="260" w:lineRule="exact" w:before="0" w:after="0"/>
        <w:ind w:left="1439" w:right="1053" w:hanging="360"/>
        <w:jc w:val="left"/>
        <w:rPr>
          <w:sz w:val="24"/>
        </w:rPr>
      </w:pPr>
      <w:r>
        <w:rPr>
          <w:sz w:val="24"/>
        </w:rPr>
        <w:t>Child</w:t>
      </w:r>
      <w:r>
        <w:rPr>
          <w:spacing w:val="-2"/>
          <w:sz w:val="24"/>
        </w:rPr>
        <w:t> </w:t>
      </w:r>
      <w:r>
        <w:rPr>
          <w:sz w:val="24"/>
        </w:rPr>
        <w:t>and</w:t>
      </w:r>
      <w:r>
        <w:rPr>
          <w:spacing w:val="-2"/>
          <w:sz w:val="24"/>
        </w:rPr>
        <w:t> </w:t>
      </w:r>
      <w:r>
        <w:rPr>
          <w:sz w:val="24"/>
        </w:rPr>
        <w:t>youth</w:t>
      </w:r>
      <w:r>
        <w:rPr>
          <w:spacing w:val="-2"/>
          <w:sz w:val="24"/>
        </w:rPr>
        <w:t> </w:t>
      </w:r>
      <w:r>
        <w:rPr>
          <w:sz w:val="24"/>
        </w:rPr>
        <w:t>information</w:t>
      </w:r>
      <w:r>
        <w:rPr>
          <w:spacing w:val="-4"/>
          <w:sz w:val="24"/>
        </w:rPr>
        <w:t> </w:t>
      </w:r>
      <w:r>
        <w:rPr>
          <w:sz w:val="24"/>
        </w:rPr>
        <w:t>(e.g.,</w:t>
      </w:r>
      <w:r>
        <w:rPr>
          <w:spacing w:val="-2"/>
          <w:sz w:val="24"/>
        </w:rPr>
        <w:t> </w:t>
      </w:r>
      <w:r>
        <w:rPr>
          <w:sz w:val="24"/>
        </w:rPr>
        <w:t>date</w:t>
      </w:r>
      <w:r>
        <w:rPr>
          <w:spacing w:val="-2"/>
          <w:sz w:val="24"/>
        </w:rPr>
        <w:t> </w:t>
      </w:r>
      <w:r>
        <w:rPr>
          <w:sz w:val="24"/>
        </w:rPr>
        <w:t>of</w:t>
      </w:r>
      <w:r>
        <w:rPr>
          <w:spacing w:val="-2"/>
          <w:sz w:val="24"/>
        </w:rPr>
        <w:t> </w:t>
      </w:r>
      <w:r>
        <w:rPr>
          <w:sz w:val="24"/>
        </w:rPr>
        <w:t>birth,</w:t>
      </w:r>
      <w:r>
        <w:rPr>
          <w:spacing w:val="-4"/>
          <w:sz w:val="24"/>
        </w:rPr>
        <w:t> </w:t>
      </w:r>
      <w:r>
        <w:rPr>
          <w:sz w:val="24"/>
        </w:rPr>
        <w:t>entry</w:t>
      </w:r>
      <w:r>
        <w:rPr>
          <w:spacing w:val="-2"/>
          <w:sz w:val="24"/>
        </w:rPr>
        <w:t> </w:t>
      </w:r>
      <w:r>
        <w:rPr>
          <w:sz w:val="24"/>
        </w:rPr>
        <w:t>and</w:t>
      </w:r>
      <w:r>
        <w:rPr>
          <w:spacing w:val="-4"/>
          <w:sz w:val="24"/>
        </w:rPr>
        <w:t> </w:t>
      </w:r>
      <w:r>
        <w:rPr>
          <w:sz w:val="24"/>
        </w:rPr>
        <w:t>exit</w:t>
      </w:r>
      <w:r>
        <w:rPr>
          <w:spacing w:val="-2"/>
          <w:sz w:val="24"/>
        </w:rPr>
        <w:t> </w:t>
      </w:r>
      <w:r>
        <w:rPr>
          <w:sz w:val="24"/>
        </w:rPr>
        <w:t>dates)</w:t>
      </w:r>
      <w:r>
        <w:rPr>
          <w:spacing w:val="-3"/>
          <w:sz w:val="24"/>
        </w:rPr>
        <w:t> </w:t>
      </w:r>
      <w:r>
        <w:rPr>
          <w:sz w:val="24"/>
        </w:rPr>
        <w:t>that</w:t>
      </w:r>
      <w:r>
        <w:rPr>
          <w:spacing w:val="-3"/>
          <w:sz w:val="24"/>
        </w:rPr>
        <w:t> </w:t>
      </w:r>
      <w:r>
        <w:rPr>
          <w:sz w:val="24"/>
        </w:rPr>
        <w:t>excludes</w:t>
      </w:r>
      <w:r>
        <w:rPr>
          <w:spacing w:val="-3"/>
          <w:sz w:val="24"/>
        </w:rPr>
        <w:t> </w:t>
      </w:r>
      <w:r>
        <w:rPr>
          <w:sz w:val="24"/>
        </w:rPr>
        <w:t>identifying information (e.g., only initials or identification numbers) to cross-check counts.</w:t>
      </w:r>
    </w:p>
    <w:p>
      <w:pPr>
        <w:pStyle w:val="Heading2"/>
        <w:spacing w:before="180"/>
      </w:pPr>
      <w:r>
        <w:rPr>
          <w:color w:val="1E661A"/>
        </w:rPr>
        <w:t>Step</w:t>
      </w:r>
      <w:r>
        <w:rPr>
          <w:color w:val="1E661A"/>
          <w:spacing w:val="-6"/>
        </w:rPr>
        <w:t> </w:t>
      </w:r>
      <w:r>
        <w:rPr>
          <w:color w:val="1E661A"/>
        </w:rPr>
        <w:t>2</w:t>
      </w:r>
      <w:r>
        <w:rPr>
          <w:color w:val="1E661A"/>
          <w:spacing w:val="-3"/>
        </w:rPr>
        <w:t> </w:t>
      </w:r>
      <w:r>
        <w:rPr>
          <w:color w:val="1E661A"/>
        </w:rPr>
        <w:t>–</w:t>
      </w:r>
      <w:r>
        <w:rPr>
          <w:color w:val="1E661A"/>
          <w:spacing w:val="-5"/>
        </w:rPr>
        <w:t> </w:t>
      </w:r>
      <w:r>
        <w:rPr>
          <w:color w:val="1E661A"/>
        </w:rPr>
        <w:t>Provide</w:t>
      </w:r>
      <w:r>
        <w:rPr>
          <w:color w:val="1E661A"/>
          <w:spacing w:val="-4"/>
        </w:rPr>
        <w:t> </w:t>
      </w:r>
      <w:r>
        <w:rPr>
          <w:color w:val="1E661A"/>
        </w:rPr>
        <w:t>Training</w:t>
      </w:r>
      <w:r>
        <w:rPr>
          <w:color w:val="1E661A"/>
          <w:spacing w:val="-4"/>
        </w:rPr>
        <w:t> </w:t>
      </w:r>
      <w:r>
        <w:rPr>
          <w:color w:val="1E661A"/>
        </w:rPr>
        <w:t>and</w:t>
      </w:r>
      <w:r>
        <w:rPr>
          <w:color w:val="1E661A"/>
          <w:spacing w:val="-3"/>
        </w:rPr>
        <w:t> </w:t>
      </w:r>
      <w:r>
        <w:rPr>
          <w:color w:val="1E661A"/>
        </w:rPr>
        <w:t>Technical</w:t>
      </w:r>
      <w:r>
        <w:rPr>
          <w:color w:val="1E661A"/>
          <w:spacing w:val="-2"/>
        </w:rPr>
        <w:t> Assistance.</w:t>
      </w:r>
    </w:p>
    <w:p>
      <w:pPr>
        <w:pStyle w:val="BodyText"/>
        <w:spacing w:line="225" w:lineRule="auto" w:before="75"/>
        <w:ind w:left="360" w:right="399" w:firstLine="0"/>
      </w:pPr>
      <w:r>
        <w:rPr/>
        <w:t>Since the Annual Count process includes many details and SAs, LEAs, and N or D facilities sometimes experience</w:t>
      </w:r>
      <w:r>
        <w:rPr>
          <w:spacing w:val="-2"/>
        </w:rPr>
        <w:t> </w:t>
      </w:r>
      <w:r>
        <w:rPr/>
        <w:t>a</w:t>
      </w:r>
      <w:r>
        <w:rPr>
          <w:spacing w:val="-3"/>
        </w:rPr>
        <w:t> </w:t>
      </w:r>
      <w:r>
        <w:rPr/>
        <w:t>high</w:t>
      </w:r>
      <w:r>
        <w:rPr>
          <w:spacing w:val="-2"/>
        </w:rPr>
        <w:t> </w:t>
      </w:r>
      <w:r>
        <w:rPr/>
        <w:t>turnover</w:t>
      </w:r>
      <w:r>
        <w:rPr>
          <w:spacing w:val="-2"/>
        </w:rPr>
        <w:t> </w:t>
      </w:r>
      <w:r>
        <w:rPr/>
        <w:t>of</w:t>
      </w:r>
      <w:r>
        <w:rPr>
          <w:spacing w:val="-2"/>
        </w:rPr>
        <w:t> </w:t>
      </w:r>
      <w:r>
        <w:rPr/>
        <w:t>staff,</w:t>
      </w:r>
      <w:r>
        <w:rPr>
          <w:spacing w:val="-2"/>
        </w:rPr>
        <w:t> </w:t>
      </w:r>
      <w:r>
        <w:rPr/>
        <w:t>it</w:t>
      </w:r>
      <w:r>
        <w:rPr>
          <w:spacing w:val="-3"/>
        </w:rPr>
        <w:t> </w:t>
      </w:r>
      <w:r>
        <w:rPr/>
        <w:t>is</w:t>
      </w:r>
      <w:r>
        <w:rPr>
          <w:spacing w:val="-2"/>
        </w:rPr>
        <w:t> </w:t>
      </w:r>
      <w:r>
        <w:rPr/>
        <w:t>helpful</w:t>
      </w:r>
      <w:r>
        <w:rPr>
          <w:spacing w:val="-3"/>
        </w:rPr>
        <w:t> </w:t>
      </w:r>
      <w:r>
        <w:rPr/>
        <w:t>for</w:t>
      </w:r>
      <w:r>
        <w:rPr>
          <w:spacing w:val="-2"/>
        </w:rPr>
        <w:t> </w:t>
      </w:r>
      <w:r>
        <w:rPr/>
        <w:t>SEAs</w:t>
      </w:r>
      <w:r>
        <w:rPr>
          <w:spacing w:val="-2"/>
        </w:rPr>
        <w:t> </w:t>
      </w:r>
      <w:r>
        <w:rPr/>
        <w:t>to</w:t>
      </w:r>
      <w:r>
        <w:rPr>
          <w:spacing w:val="-2"/>
        </w:rPr>
        <w:t> </w:t>
      </w:r>
      <w:r>
        <w:rPr/>
        <w:t>provide</w:t>
      </w:r>
      <w:r>
        <w:rPr>
          <w:spacing w:val="-2"/>
        </w:rPr>
        <w:t> </w:t>
      </w:r>
      <w:r>
        <w:rPr/>
        <w:t>training</w:t>
      </w:r>
      <w:r>
        <w:rPr>
          <w:spacing w:val="-2"/>
        </w:rPr>
        <w:t> </w:t>
      </w:r>
      <w:r>
        <w:rPr/>
        <w:t>and</w:t>
      </w:r>
      <w:r>
        <w:rPr>
          <w:spacing w:val="-2"/>
        </w:rPr>
        <w:t> </w:t>
      </w:r>
      <w:r>
        <w:rPr/>
        <w:t>technical</w:t>
      </w:r>
      <w:r>
        <w:rPr>
          <w:spacing w:val="-2"/>
        </w:rPr>
        <w:t> </w:t>
      </w:r>
      <w:r>
        <w:rPr/>
        <w:t>assistance</w:t>
      </w:r>
      <w:r>
        <w:rPr>
          <w:spacing w:val="-2"/>
        </w:rPr>
        <w:t> </w:t>
      </w:r>
      <w:r>
        <w:rPr/>
        <w:t>(T/TA)</w:t>
      </w:r>
      <w:r>
        <w:rPr>
          <w:spacing w:val="-2"/>
        </w:rPr>
        <w:t> </w:t>
      </w:r>
      <w:r>
        <w:rPr/>
        <w:t>to eligible SAs, LEAs, and their facilities on count requirements and how to coordinate the count.</w:t>
      </w:r>
    </w:p>
    <w:p>
      <w:pPr>
        <w:pStyle w:val="BodyText"/>
        <w:ind w:left="0" w:firstLine="0"/>
        <w:rPr>
          <w:sz w:val="14"/>
        </w:rPr>
      </w:pPr>
      <w:r>
        <w:rPr>
          <w:sz w:val="14"/>
        </w:rPr>
        <mc:AlternateContent>
          <mc:Choice Requires="wps">
            <w:drawing>
              <wp:anchor distT="0" distB="0" distL="0" distR="0" allowOverlap="1" layoutInCell="1" locked="0" behindDoc="1" simplePos="0" relativeHeight="487588352">
                <wp:simplePos x="0" y="0"/>
                <wp:positionH relativeFrom="page">
                  <wp:posOffset>457206</wp:posOffset>
                </wp:positionH>
                <wp:positionV relativeFrom="paragraph">
                  <wp:posOffset>120881</wp:posOffset>
                </wp:positionV>
                <wp:extent cx="6743700" cy="482600"/>
                <wp:effectExtent l="0" t="0" r="0" b="0"/>
                <wp:wrapTopAndBottom/>
                <wp:docPr id="18" name="Textbox 18"/>
                <wp:cNvGraphicFramePr>
                  <a:graphicFrameLocks/>
                </wp:cNvGraphicFramePr>
                <a:graphic>
                  <a:graphicData uri="http://schemas.microsoft.com/office/word/2010/wordprocessingShape">
                    <wps:wsp>
                      <wps:cNvPr id="18" name="Textbox 18"/>
                      <wps:cNvSpPr txBox="1"/>
                      <wps:spPr>
                        <a:xfrm>
                          <a:off x="0" y="0"/>
                          <a:ext cx="6743700" cy="482600"/>
                        </a:xfrm>
                        <a:prstGeom prst="rect">
                          <a:avLst/>
                        </a:prstGeom>
                        <a:solidFill>
                          <a:srgbClr val="F0F7F9"/>
                        </a:solidFill>
                        <a:ln w="6108">
                          <a:solidFill>
                            <a:srgbClr val="1F4E79"/>
                          </a:solidFill>
                          <a:prstDash val="solid"/>
                        </a:ln>
                      </wps:spPr>
                      <wps:txbx>
                        <w:txbxContent>
                          <w:p>
                            <w:pPr>
                              <w:spacing w:line="225" w:lineRule="auto" w:before="113"/>
                              <w:ind w:left="110" w:right="932" w:firstLine="0"/>
                              <w:jc w:val="left"/>
                              <w:rPr>
                                <w:i/>
                                <w:color w:val="000000"/>
                                <w:sz w:val="24"/>
                              </w:rPr>
                            </w:pPr>
                            <w:r>
                              <w:rPr>
                                <w:i/>
                                <w:color w:val="000000"/>
                                <w:sz w:val="24"/>
                              </w:rPr>
                              <w:t>NDTAC</w:t>
                            </w:r>
                            <w:r>
                              <w:rPr>
                                <w:i/>
                                <w:color w:val="000000"/>
                                <w:spacing w:val="-4"/>
                                <w:sz w:val="24"/>
                              </w:rPr>
                              <w:t> </w:t>
                            </w:r>
                            <w:r>
                              <w:rPr>
                                <w:i/>
                                <w:color w:val="000000"/>
                                <w:sz w:val="24"/>
                              </w:rPr>
                              <w:t>encourages</w:t>
                            </w:r>
                            <w:r>
                              <w:rPr>
                                <w:i/>
                                <w:color w:val="000000"/>
                                <w:spacing w:val="-3"/>
                                <w:sz w:val="24"/>
                              </w:rPr>
                              <w:t> </w:t>
                            </w:r>
                            <w:r>
                              <w:rPr>
                                <w:i/>
                                <w:color w:val="000000"/>
                                <w:sz w:val="24"/>
                              </w:rPr>
                              <w:t>states</w:t>
                            </w:r>
                            <w:r>
                              <w:rPr>
                                <w:i/>
                                <w:color w:val="000000"/>
                                <w:spacing w:val="-3"/>
                                <w:sz w:val="24"/>
                              </w:rPr>
                              <w:t> </w:t>
                            </w:r>
                            <w:r>
                              <w:rPr>
                                <w:i/>
                                <w:color w:val="000000"/>
                                <w:sz w:val="24"/>
                              </w:rPr>
                              <w:t>to</w:t>
                            </w:r>
                            <w:r>
                              <w:rPr>
                                <w:i/>
                                <w:color w:val="000000"/>
                                <w:spacing w:val="-3"/>
                                <w:sz w:val="24"/>
                              </w:rPr>
                              <w:t> </w:t>
                            </w:r>
                            <w:r>
                              <w:rPr>
                                <w:i/>
                                <w:color w:val="000000"/>
                                <w:sz w:val="24"/>
                              </w:rPr>
                              <w:t>revise</w:t>
                            </w:r>
                            <w:r>
                              <w:rPr>
                                <w:i/>
                                <w:color w:val="000000"/>
                                <w:spacing w:val="-4"/>
                                <w:sz w:val="24"/>
                              </w:rPr>
                              <w:t> </w:t>
                            </w:r>
                            <w:r>
                              <w:rPr>
                                <w:i/>
                                <w:color w:val="000000"/>
                                <w:sz w:val="24"/>
                              </w:rPr>
                              <w:t>any</w:t>
                            </w:r>
                            <w:r>
                              <w:rPr>
                                <w:i/>
                                <w:color w:val="000000"/>
                                <w:spacing w:val="-3"/>
                                <w:sz w:val="24"/>
                              </w:rPr>
                              <w:t> </w:t>
                            </w:r>
                            <w:r>
                              <w:rPr>
                                <w:i/>
                                <w:color w:val="000000"/>
                                <w:sz w:val="24"/>
                              </w:rPr>
                              <w:t>of</w:t>
                            </w:r>
                            <w:r>
                              <w:rPr>
                                <w:i/>
                                <w:color w:val="000000"/>
                                <w:spacing w:val="-3"/>
                                <w:sz w:val="24"/>
                              </w:rPr>
                              <w:t> </w:t>
                            </w:r>
                            <w:r>
                              <w:rPr>
                                <w:i/>
                                <w:color w:val="000000"/>
                                <w:sz w:val="24"/>
                              </w:rPr>
                              <w:t>the</w:t>
                            </w:r>
                            <w:r>
                              <w:rPr>
                                <w:i/>
                                <w:color w:val="000000"/>
                                <w:spacing w:val="-3"/>
                                <w:sz w:val="24"/>
                              </w:rPr>
                              <w:t> </w:t>
                            </w:r>
                            <w:r>
                              <w:rPr>
                                <w:i/>
                                <w:color w:val="000000"/>
                                <w:sz w:val="24"/>
                              </w:rPr>
                              <w:t>Center’s</w:t>
                            </w:r>
                            <w:r>
                              <w:rPr>
                                <w:i/>
                                <w:color w:val="000000"/>
                                <w:spacing w:val="-3"/>
                                <w:sz w:val="24"/>
                              </w:rPr>
                              <w:t> </w:t>
                            </w:r>
                            <w:r>
                              <w:rPr>
                                <w:i/>
                                <w:color w:val="000000"/>
                                <w:sz w:val="24"/>
                              </w:rPr>
                              <w:t>Annual</w:t>
                            </w:r>
                            <w:r>
                              <w:rPr>
                                <w:i/>
                                <w:color w:val="000000"/>
                                <w:spacing w:val="-3"/>
                                <w:sz w:val="24"/>
                              </w:rPr>
                              <w:t> </w:t>
                            </w:r>
                            <w:r>
                              <w:rPr>
                                <w:i/>
                                <w:color w:val="000000"/>
                                <w:sz w:val="24"/>
                              </w:rPr>
                              <w:t>Count</w:t>
                            </w:r>
                            <w:r>
                              <w:rPr>
                                <w:i/>
                                <w:color w:val="000000"/>
                                <w:spacing w:val="-3"/>
                                <w:sz w:val="24"/>
                              </w:rPr>
                              <w:t> </w:t>
                            </w:r>
                            <w:r>
                              <w:rPr>
                                <w:i/>
                                <w:color w:val="000000"/>
                                <w:sz w:val="24"/>
                              </w:rPr>
                              <w:t>Materials</w:t>
                            </w:r>
                            <w:r>
                              <w:rPr>
                                <w:i/>
                                <w:color w:val="000000"/>
                                <w:spacing w:val="-3"/>
                                <w:sz w:val="24"/>
                              </w:rPr>
                              <w:t> </w:t>
                            </w:r>
                            <w:r>
                              <w:rPr>
                                <w:i/>
                                <w:color w:val="000000"/>
                                <w:sz w:val="24"/>
                              </w:rPr>
                              <w:t>(i.e.,</w:t>
                            </w:r>
                            <w:r>
                              <w:rPr>
                                <w:i/>
                                <w:color w:val="000000"/>
                                <w:spacing w:val="-5"/>
                                <w:sz w:val="24"/>
                              </w:rPr>
                              <w:t> </w:t>
                            </w:r>
                            <w:r>
                              <w:rPr>
                                <w:i/>
                                <w:color w:val="000000"/>
                                <w:sz w:val="24"/>
                              </w:rPr>
                              <w:t>webinars</w:t>
                            </w:r>
                            <w:r>
                              <w:rPr>
                                <w:i/>
                                <w:color w:val="000000"/>
                                <w:spacing w:val="-3"/>
                                <w:sz w:val="24"/>
                              </w:rPr>
                              <w:t> </w:t>
                            </w:r>
                            <w:r>
                              <w:rPr>
                                <w:i/>
                                <w:color w:val="000000"/>
                                <w:sz w:val="24"/>
                              </w:rPr>
                              <w:t>and</w:t>
                            </w:r>
                            <w:r>
                              <w:rPr>
                                <w:i/>
                                <w:color w:val="000000"/>
                                <w:sz w:val="24"/>
                              </w:rPr>
                              <w:t> toolkits) and adapt them to use compliment your other training materials.</w:t>
                            </w:r>
                          </w:p>
                        </w:txbxContent>
                      </wps:txbx>
                      <wps:bodyPr wrap="square" lIns="0" tIns="0" rIns="0" bIns="0" rtlCol="0">
                        <a:noAutofit/>
                      </wps:bodyPr>
                    </wps:wsp>
                  </a:graphicData>
                </a:graphic>
              </wp:anchor>
            </w:drawing>
          </mc:Choice>
          <mc:Fallback>
            <w:pict>
              <v:shape style="position:absolute;margin-left:36.0005pt;margin-top:9.518224pt;width:531pt;height:38pt;mso-position-horizontal-relative:page;mso-position-vertical-relative:paragraph;z-index:-15728128;mso-wrap-distance-left:0;mso-wrap-distance-right:0" type="#_x0000_t202" id="docshape4" filled="true" fillcolor="#f0f7f9" stroked="true" strokeweight=".481pt" strokecolor="#1f4e79">
                <v:textbox inset="0,0,0,0">
                  <w:txbxContent>
                    <w:p>
                      <w:pPr>
                        <w:spacing w:line="225" w:lineRule="auto" w:before="113"/>
                        <w:ind w:left="110" w:right="932" w:firstLine="0"/>
                        <w:jc w:val="left"/>
                        <w:rPr>
                          <w:i/>
                          <w:color w:val="000000"/>
                          <w:sz w:val="24"/>
                        </w:rPr>
                      </w:pPr>
                      <w:r>
                        <w:rPr>
                          <w:i/>
                          <w:color w:val="000000"/>
                          <w:sz w:val="24"/>
                        </w:rPr>
                        <w:t>NDTAC</w:t>
                      </w:r>
                      <w:r>
                        <w:rPr>
                          <w:i/>
                          <w:color w:val="000000"/>
                          <w:spacing w:val="-4"/>
                          <w:sz w:val="24"/>
                        </w:rPr>
                        <w:t> </w:t>
                      </w:r>
                      <w:r>
                        <w:rPr>
                          <w:i/>
                          <w:color w:val="000000"/>
                          <w:sz w:val="24"/>
                        </w:rPr>
                        <w:t>encourages</w:t>
                      </w:r>
                      <w:r>
                        <w:rPr>
                          <w:i/>
                          <w:color w:val="000000"/>
                          <w:spacing w:val="-3"/>
                          <w:sz w:val="24"/>
                        </w:rPr>
                        <w:t> </w:t>
                      </w:r>
                      <w:r>
                        <w:rPr>
                          <w:i/>
                          <w:color w:val="000000"/>
                          <w:sz w:val="24"/>
                        </w:rPr>
                        <w:t>states</w:t>
                      </w:r>
                      <w:r>
                        <w:rPr>
                          <w:i/>
                          <w:color w:val="000000"/>
                          <w:spacing w:val="-3"/>
                          <w:sz w:val="24"/>
                        </w:rPr>
                        <w:t> </w:t>
                      </w:r>
                      <w:r>
                        <w:rPr>
                          <w:i/>
                          <w:color w:val="000000"/>
                          <w:sz w:val="24"/>
                        </w:rPr>
                        <w:t>to</w:t>
                      </w:r>
                      <w:r>
                        <w:rPr>
                          <w:i/>
                          <w:color w:val="000000"/>
                          <w:spacing w:val="-3"/>
                          <w:sz w:val="24"/>
                        </w:rPr>
                        <w:t> </w:t>
                      </w:r>
                      <w:r>
                        <w:rPr>
                          <w:i/>
                          <w:color w:val="000000"/>
                          <w:sz w:val="24"/>
                        </w:rPr>
                        <w:t>revise</w:t>
                      </w:r>
                      <w:r>
                        <w:rPr>
                          <w:i/>
                          <w:color w:val="000000"/>
                          <w:spacing w:val="-4"/>
                          <w:sz w:val="24"/>
                        </w:rPr>
                        <w:t> </w:t>
                      </w:r>
                      <w:r>
                        <w:rPr>
                          <w:i/>
                          <w:color w:val="000000"/>
                          <w:sz w:val="24"/>
                        </w:rPr>
                        <w:t>any</w:t>
                      </w:r>
                      <w:r>
                        <w:rPr>
                          <w:i/>
                          <w:color w:val="000000"/>
                          <w:spacing w:val="-3"/>
                          <w:sz w:val="24"/>
                        </w:rPr>
                        <w:t> </w:t>
                      </w:r>
                      <w:r>
                        <w:rPr>
                          <w:i/>
                          <w:color w:val="000000"/>
                          <w:sz w:val="24"/>
                        </w:rPr>
                        <w:t>of</w:t>
                      </w:r>
                      <w:r>
                        <w:rPr>
                          <w:i/>
                          <w:color w:val="000000"/>
                          <w:spacing w:val="-3"/>
                          <w:sz w:val="24"/>
                        </w:rPr>
                        <w:t> </w:t>
                      </w:r>
                      <w:r>
                        <w:rPr>
                          <w:i/>
                          <w:color w:val="000000"/>
                          <w:sz w:val="24"/>
                        </w:rPr>
                        <w:t>the</w:t>
                      </w:r>
                      <w:r>
                        <w:rPr>
                          <w:i/>
                          <w:color w:val="000000"/>
                          <w:spacing w:val="-3"/>
                          <w:sz w:val="24"/>
                        </w:rPr>
                        <w:t> </w:t>
                      </w:r>
                      <w:r>
                        <w:rPr>
                          <w:i/>
                          <w:color w:val="000000"/>
                          <w:sz w:val="24"/>
                        </w:rPr>
                        <w:t>Center’s</w:t>
                      </w:r>
                      <w:r>
                        <w:rPr>
                          <w:i/>
                          <w:color w:val="000000"/>
                          <w:spacing w:val="-3"/>
                          <w:sz w:val="24"/>
                        </w:rPr>
                        <w:t> </w:t>
                      </w:r>
                      <w:r>
                        <w:rPr>
                          <w:i/>
                          <w:color w:val="000000"/>
                          <w:sz w:val="24"/>
                        </w:rPr>
                        <w:t>Annual</w:t>
                      </w:r>
                      <w:r>
                        <w:rPr>
                          <w:i/>
                          <w:color w:val="000000"/>
                          <w:spacing w:val="-3"/>
                          <w:sz w:val="24"/>
                        </w:rPr>
                        <w:t> </w:t>
                      </w:r>
                      <w:r>
                        <w:rPr>
                          <w:i/>
                          <w:color w:val="000000"/>
                          <w:sz w:val="24"/>
                        </w:rPr>
                        <w:t>Count</w:t>
                      </w:r>
                      <w:r>
                        <w:rPr>
                          <w:i/>
                          <w:color w:val="000000"/>
                          <w:spacing w:val="-3"/>
                          <w:sz w:val="24"/>
                        </w:rPr>
                        <w:t> </w:t>
                      </w:r>
                      <w:r>
                        <w:rPr>
                          <w:i/>
                          <w:color w:val="000000"/>
                          <w:sz w:val="24"/>
                        </w:rPr>
                        <w:t>Materials</w:t>
                      </w:r>
                      <w:r>
                        <w:rPr>
                          <w:i/>
                          <w:color w:val="000000"/>
                          <w:spacing w:val="-3"/>
                          <w:sz w:val="24"/>
                        </w:rPr>
                        <w:t> </w:t>
                      </w:r>
                      <w:r>
                        <w:rPr>
                          <w:i/>
                          <w:color w:val="000000"/>
                          <w:sz w:val="24"/>
                        </w:rPr>
                        <w:t>(i.e.,</w:t>
                      </w:r>
                      <w:r>
                        <w:rPr>
                          <w:i/>
                          <w:color w:val="000000"/>
                          <w:spacing w:val="-5"/>
                          <w:sz w:val="24"/>
                        </w:rPr>
                        <w:t> </w:t>
                      </w:r>
                      <w:r>
                        <w:rPr>
                          <w:i/>
                          <w:color w:val="000000"/>
                          <w:sz w:val="24"/>
                        </w:rPr>
                        <w:t>webinars</w:t>
                      </w:r>
                      <w:r>
                        <w:rPr>
                          <w:i/>
                          <w:color w:val="000000"/>
                          <w:spacing w:val="-3"/>
                          <w:sz w:val="24"/>
                        </w:rPr>
                        <w:t> </w:t>
                      </w:r>
                      <w:r>
                        <w:rPr>
                          <w:i/>
                          <w:color w:val="000000"/>
                          <w:sz w:val="24"/>
                        </w:rPr>
                        <w:t>and</w:t>
                      </w:r>
                      <w:r>
                        <w:rPr>
                          <w:i/>
                          <w:color w:val="000000"/>
                          <w:sz w:val="24"/>
                        </w:rPr>
                        <w:t> toolkits) and adapt them to use compliment your other training materials.</w:t>
                      </w:r>
                    </w:p>
                  </w:txbxContent>
                </v:textbox>
                <v:fill type="solid"/>
                <v:stroke dashstyle="solid"/>
                <w10:wrap type="topAndBottom"/>
              </v:shape>
            </w:pict>
          </mc:Fallback>
        </mc:AlternateContent>
      </w:r>
    </w:p>
    <w:p>
      <w:pPr>
        <w:pStyle w:val="BodyText"/>
        <w:spacing w:before="205"/>
        <w:ind w:left="0" w:firstLine="0"/>
      </w:pPr>
    </w:p>
    <w:p>
      <w:pPr>
        <w:pStyle w:val="Heading3"/>
        <w:spacing w:before="0"/>
      </w:pPr>
      <w:r>
        <w:rPr/>
        <w:t>2A.</w:t>
      </w:r>
      <w:r>
        <w:rPr>
          <w:spacing w:val="-4"/>
        </w:rPr>
        <w:t> </w:t>
      </w:r>
      <w:r>
        <w:rPr/>
        <w:t>Plan</w:t>
      </w:r>
      <w:r>
        <w:rPr>
          <w:spacing w:val="-2"/>
        </w:rPr>
        <w:t> </w:t>
      </w:r>
      <w:r>
        <w:rPr/>
        <w:t>how</w:t>
      </w:r>
      <w:r>
        <w:rPr>
          <w:spacing w:val="-3"/>
        </w:rPr>
        <w:t> </w:t>
      </w:r>
      <w:r>
        <w:rPr/>
        <w:t>you</w:t>
      </w:r>
      <w:r>
        <w:rPr>
          <w:spacing w:val="-2"/>
        </w:rPr>
        <w:t> </w:t>
      </w:r>
      <w:r>
        <w:rPr/>
        <w:t>will</w:t>
      </w:r>
      <w:r>
        <w:rPr>
          <w:spacing w:val="-1"/>
        </w:rPr>
        <w:t> </w:t>
      </w:r>
      <w:r>
        <w:rPr/>
        <w:t>provide</w:t>
      </w:r>
      <w:r>
        <w:rPr>
          <w:spacing w:val="-2"/>
        </w:rPr>
        <w:t> </w:t>
      </w:r>
      <w:r>
        <w:rPr/>
        <w:t>T/TA</w:t>
      </w:r>
      <w:r>
        <w:rPr>
          <w:spacing w:val="-2"/>
        </w:rPr>
        <w:t> </w:t>
      </w:r>
      <w:r>
        <w:rPr/>
        <w:t>to</w:t>
      </w:r>
      <w:r>
        <w:rPr>
          <w:spacing w:val="-2"/>
        </w:rPr>
        <w:t> </w:t>
      </w:r>
      <w:r>
        <w:rPr/>
        <w:t>your</w:t>
      </w:r>
      <w:r>
        <w:rPr>
          <w:spacing w:val="-1"/>
        </w:rPr>
        <w:t> </w:t>
      </w:r>
      <w:r>
        <w:rPr/>
        <w:t>SAs,</w:t>
      </w:r>
      <w:r>
        <w:rPr>
          <w:spacing w:val="-1"/>
        </w:rPr>
        <w:t> </w:t>
      </w:r>
      <w:r>
        <w:rPr/>
        <w:t>LEAs,</w:t>
      </w:r>
      <w:r>
        <w:rPr>
          <w:spacing w:val="-1"/>
        </w:rPr>
        <w:t> </w:t>
      </w:r>
      <w:r>
        <w:rPr/>
        <w:t>and</w:t>
      </w:r>
      <w:r>
        <w:rPr>
          <w:spacing w:val="-2"/>
        </w:rPr>
        <w:t> </w:t>
      </w:r>
      <w:r>
        <w:rPr/>
        <w:t>N</w:t>
      </w:r>
      <w:r>
        <w:rPr>
          <w:spacing w:val="-3"/>
        </w:rPr>
        <w:t> </w:t>
      </w:r>
      <w:r>
        <w:rPr/>
        <w:t>or</w:t>
      </w:r>
      <w:r>
        <w:rPr>
          <w:spacing w:val="-1"/>
        </w:rPr>
        <w:t> </w:t>
      </w:r>
      <w:r>
        <w:rPr/>
        <w:t>D</w:t>
      </w:r>
      <w:r>
        <w:rPr>
          <w:spacing w:val="-1"/>
        </w:rPr>
        <w:t> </w:t>
      </w:r>
      <w:r>
        <w:rPr>
          <w:spacing w:val="-2"/>
        </w:rPr>
        <w:t>facilities.</w:t>
      </w:r>
    </w:p>
    <w:p>
      <w:pPr>
        <w:pStyle w:val="ListParagraph"/>
        <w:numPr>
          <w:ilvl w:val="0"/>
          <w:numId w:val="1"/>
        </w:numPr>
        <w:tabs>
          <w:tab w:pos="1440" w:val="left" w:leader="none"/>
        </w:tabs>
        <w:spacing w:line="225" w:lineRule="auto" w:before="181" w:after="0"/>
        <w:ind w:left="1440" w:right="686" w:hanging="360"/>
        <w:jc w:val="left"/>
        <w:rPr>
          <w:sz w:val="24"/>
        </w:rPr>
      </w:pPr>
      <w:r>
        <w:rPr>
          <w:sz w:val="24"/>
        </w:rPr>
        <w:t>Determine</w:t>
      </w:r>
      <w:r>
        <w:rPr>
          <w:spacing w:val="-4"/>
          <w:sz w:val="24"/>
        </w:rPr>
        <w:t> </w:t>
      </w:r>
      <w:r>
        <w:rPr>
          <w:sz w:val="24"/>
        </w:rPr>
        <w:t>if</w:t>
      </w:r>
      <w:r>
        <w:rPr>
          <w:spacing w:val="-5"/>
          <w:sz w:val="24"/>
        </w:rPr>
        <w:t> </w:t>
      </w:r>
      <w:r>
        <w:rPr>
          <w:sz w:val="24"/>
        </w:rPr>
        <w:t>and</w:t>
      </w:r>
      <w:r>
        <w:rPr>
          <w:spacing w:val="-4"/>
          <w:sz w:val="24"/>
        </w:rPr>
        <w:t> </w:t>
      </w:r>
      <w:r>
        <w:rPr>
          <w:sz w:val="24"/>
        </w:rPr>
        <w:t>when</w:t>
      </w:r>
      <w:r>
        <w:rPr>
          <w:spacing w:val="-4"/>
          <w:sz w:val="24"/>
        </w:rPr>
        <w:t> </w:t>
      </w:r>
      <w:r>
        <w:rPr>
          <w:sz w:val="24"/>
        </w:rPr>
        <w:t>you</w:t>
      </w:r>
      <w:r>
        <w:rPr>
          <w:spacing w:val="-4"/>
          <w:sz w:val="24"/>
        </w:rPr>
        <w:t> </w:t>
      </w:r>
      <w:r>
        <w:rPr>
          <w:sz w:val="24"/>
        </w:rPr>
        <w:t>will</w:t>
      </w:r>
      <w:r>
        <w:rPr>
          <w:spacing w:val="-4"/>
          <w:sz w:val="24"/>
        </w:rPr>
        <w:t> </w:t>
      </w:r>
      <w:r>
        <w:rPr>
          <w:sz w:val="24"/>
        </w:rPr>
        <w:t>conduct</w:t>
      </w:r>
      <w:r>
        <w:rPr>
          <w:spacing w:val="-4"/>
          <w:sz w:val="24"/>
        </w:rPr>
        <w:t> </w:t>
      </w:r>
      <w:r>
        <w:rPr>
          <w:sz w:val="24"/>
        </w:rPr>
        <w:t>face-to-face</w:t>
      </w:r>
      <w:r>
        <w:rPr>
          <w:spacing w:val="-4"/>
          <w:sz w:val="24"/>
        </w:rPr>
        <w:t> </w:t>
      </w:r>
      <w:r>
        <w:rPr>
          <w:sz w:val="24"/>
        </w:rPr>
        <w:t>workshops,</w:t>
      </w:r>
      <w:r>
        <w:rPr>
          <w:spacing w:val="-4"/>
          <w:sz w:val="24"/>
        </w:rPr>
        <w:t> </w:t>
      </w:r>
      <w:r>
        <w:rPr>
          <w:sz w:val="24"/>
        </w:rPr>
        <w:t>web-based</w:t>
      </w:r>
      <w:r>
        <w:rPr>
          <w:spacing w:val="-4"/>
          <w:sz w:val="24"/>
        </w:rPr>
        <w:t> </w:t>
      </w:r>
      <w:r>
        <w:rPr>
          <w:sz w:val="24"/>
        </w:rPr>
        <w:t>seminars</w:t>
      </w:r>
      <w:r>
        <w:rPr>
          <w:spacing w:val="-5"/>
          <w:sz w:val="24"/>
        </w:rPr>
        <w:t> </w:t>
      </w:r>
      <w:r>
        <w:rPr>
          <w:sz w:val="24"/>
        </w:rPr>
        <w:t>(webinars), or conference calls, and/or provide direct assistance via e-mail and phone.</w:t>
      </w:r>
    </w:p>
    <w:p>
      <w:pPr>
        <w:pStyle w:val="Heading3"/>
      </w:pPr>
      <w:r>
        <w:rPr/>
        <w:t>2B.</w:t>
      </w:r>
      <w:r>
        <w:rPr>
          <w:spacing w:val="-2"/>
        </w:rPr>
        <w:t> </w:t>
      </w:r>
      <w:r>
        <w:rPr/>
        <w:t>Make</w:t>
      </w:r>
      <w:r>
        <w:rPr>
          <w:spacing w:val="-2"/>
        </w:rPr>
        <w:t> </w:t>
      </w:r>
      <w:r>
        <w:rPr/>
        <w:t>needed</w:t>
      </w:r>
      <w:r>
        <w:rPr>
          <w:spacing w:val="-2"/>
        </w:rPr>
        <w:t> </w:t>
      </w:r>
      <w:r>
        <w:rPr/>
        <w:t>process</w:t>
      </w:r>
      <w:r>
        <w:rPr>
          <w:spacing w:val="-1"/>
        </w:rPr>
        <w:t> </w:t>
      </w:r>
      <w:r>
        <w:rPr>
          <w:spacing w:val="-2"/>
        </w:rPr>
        <w:t>improvements.</w:t>
      </w:r>
    </w:p>
    <w:p>
      <w:pPr>
        <w:pStyle w:val="ListParagraph"/>
        <w:numPr>
          <w:ilvl w:val="0"/>
          <w:numId w:val="1"/>
        </w:numPr>
        <w:tabs>
          <w:tab w:pos="1440" w:val="left" w:leader="none"/>
        </w:tabs>
        <w:spacing w:line="225" w:lineRule="auto" w:before="181" w:after="0"/>
        <w:ind w:left="1440" w:right="1201" w:hanging="360"/>
        <w:jc w:val="left"/>
        <w:rPr>
          <w:sz w:val="24"/>
        </w:rPr>
      </w:pPr>
      <w:r>
        <w:rPr>
          <w:sz w:val="24"/>
        </w:rPr>
        <w:t>Refer</w:t>
      </w:r>
      <w:r>
        <w:rPr>
          <w:spacing w:val="-3"/>
          <w:sz w:val="24"/>
        </w:rPr>
        <w:t> </w:t>
      </w:r>
      <w:r>
        <w:rPr>
          <w:sz w:val="24"/>
        </w:rPr>
        <w:t>to</w:t>
      </w:r>
      <w:r>
        <w:rPr>
          <w:spacing w:val="-5"/>
          <w:sz w:val="24"/>
        </w:rPr>
        <w:t> </w:t>
      </w:r>
      <w:r>
        <w:rPr>
          <w:sz w:val="24"/>
        </w:rPr>
        <w:t>evaluation</w:t>
      </w:r>
      <w:r>
        <w:rPr>
          <w:spacing w:val="-3"/>
          <w:sz w:val="24"/>
        </w:rPr>
        <w:t> </w:t>
      </w:r>
      <w:r>
        <w:rPr>
          <w:sz w:val="24"/>
        </w:rPr>
        <w:t>results</w:t>
      </w:r>
      <w:r>
        <w:rPr>
          <w:spacing w:val="-3"/>
          <w:sz w:val="24"/>
        </w:rPr>
        <w:t> </w:t>
      </w:r>
      <w:r>
        <w:rPr>
          <w:sz w:val="24"/>
        </w:rPr>
        <w:t>and</w:t>
      </w:r>
      <w:r>
        <w:rPr>
          <w:spacing w:val="-3"/>
          <w:sz w:val="24"/>
        </w:rPr>
        <w:t> </w:t>
      </w:r>
      <w:r>
        <w:rPr>
          <w:sz w:val="24"/>
        </w:rPr>
        <w:t>other</w:t>
      </w:r>
      <w:r>
        <w:rPr>
          <w:spacing w:val="-4"/>
          <w:sz w:val="24"/>
        </w:rPr>
        <w:t> </w:t>
      </w:r>
      <w:r>
        <w:rPr>
          <w:sz w:val="24"/>
        </w:rPr>
        <w:t>feedback</w:t>
      </w:r>
      <w:r>
        <w:rPr>
          <w:spacing w:val="-3"/>
          <w:sz w:val="24"/>
        </w:rPr>
        <w:t> </w:t>
      </w:r>
      <w:r>
        <w:rPr>
          <w:sz w:val="24"/>
        </w:rPr>
        <w:t>based</w:t>
      </w:r>
      <w:r>
        <w:rPr>
          <w:spacing w:val="-3"/>
          <w:sz w:val="24"/>
        </w:rPr>
        <w:t> </w:t>
      </w:r>
      <w:r>
        <w:rPr>
          <w:sz w:val="24"/>
        </w:rPr>
        <w:t>on</w:t>
      </w:r>
      <w:r>
        <w:rPr>
          <w:spacing w:val="-3"/>
          <w:sz w:val="24"/>
        </w:rPr>
        <w:t> </w:t>
      </w:r>
      <w:r>
        <w:rPr>
          <w:sz w:val="24"/>
        </w:rPr>
        <w:t>previous</w:t>
      </w:r>
      <w:r>
        <w:rPr>
          <w:spacing w:val="-3"/>
          <w:sz w:val="24"/>
        </w:rPr>
        <w:t> </w:t>
      </w:r>
      <w:r>
        <w:rPr>
          <w:sz w:val="24"/>
        </w:rPr>
        <w:t>T/TA,</w:t>
      </w:r>
      <w:r>
        <w:rPr>
          <w:spacing w:val="-3"/>
          <w:sz w:val="24"/>
        </w:rPr>
        <w:t> </w:t>
      </w:r>
      <w:r>
        <w:rPr>
          <w:sz w:val="24"/>
        </w:rPr>
        <w:t>if</w:t>
      </w:r>
      <w:r>
        <w:rPr>
          <w:spacing w:val="-4"/>
          <w:sz w:val="24"/>
        </w:rPr>
        <w:t> </w:t>
      </w:r>
      <w:r>
        <w:rPr>
          <w:sz w:val="24"/>
        </w:rPr>
        <w:t>available,</w:t>
      </w:r>
      <w:r>
        <w:rPr>
          <w:spacing w:val="-5"/>
          <w:sz w:val="24"/>
        </w:rPr>
        <w:t> </w:t>
      </w:r>
      <w:r>
        <w:rPr>
          <w:sz w:val="24"/>
        </w:rPr>
        <w:t>to</w:t>
      </w:r>
      <w:r>
        <w:rPr>
          <w:spacing w:val="-3"/>
          <w:sz w:val="24"/>
        </w:rPr>
        <w:t> </w:t>
      </w:r>
      <w:r>
        <w:rPr>
          <w:sz w:val="24"/>
        </w:rPr>
        <w:t>make improvements to upcoming T/TA.</w:t>
      </w:r>
    </w:p>
    <w:p>
      <w:pPr>
        <w:pStyle w:val="Heading3"/>
        <w:spacing w:before="184"/>
      </w:pPr>
      <w:r>
        <w:rPr/>
        <w:t>2C.</w:t>
      </w:r>
      <w:r>
        <w:rPr>
          <w:spacing w:val="-4"/>
        </w:rPr>
        <w:t> </w:t>
      </w:r>
      <w:r>
        <w:rPr/>
        <w:t>Address</w:t>
      </w:r>
      <w:r>
        <w:rPr>
          <w:spacing w:val="-2"/>
        </w:rPr>
        <w:t> </w:t>
      </w:r>
      <w:r>
        <w:rPr/>
        <w:t>Annual</w:t>
      </w:r>
      <w:r>
        <w:rPr>
          <w:spacing w:val="-1"/>
        </w:rPr>
        <w:t> </w:t>
      </w:r>
      <w:r>
        <w:rPr/>
        <w:t>Count</w:t>
      </w:r>
      <w:r>
        <w:rPr>
          <w:spacing w:val="-2"/>
        </w:rPr>
        <w:t> </w:t>
      </w:r>
      <w:r>
        <w:rPr/>
        <w:t>issues</w:t>
      </w:r>
      <w:r>
        <w:rPr>
          <w:spacing w:val="-2"/>
        </w:rPr>
        <w:t> </w:t>
      </w:r>
      <w:r>
        <w:rPr/>
        <w:t>that</w:t>
      </w:r>
      <w:r>
        <w:rPr>
          <w:spacing w:val="-2"/>
        </w:rPr>
        <w:t> </w:t>
      </w:r>
      <w:r>
        <w:rPr/>
        <w:t>may</w:t>
      </w:r>
      <w:r>
        <w:rPr>
          <w:spacing w:val="-1"/>
        </w:rPr>
        <w:t> </w:t>
      </w:r>
      <w:r>
        <w:rPr>
          <w:spacing w:val="-2"/>
        </w:rPr>
        <w:t>arise.</w:t>
      </w:r>
    </w:p>
    <w:p>
      <w:pPr>
        <w:pStyle w:val="ListParagraph"/>
        <w:numPr>
          <w:ilvl w:val="0"/>
          <w:numId w:val="1"/>
        </w:numPr>
        <w:tabs>
          <w:tab w:pos="1439" w:val="left" w:leader="none"/>
        </w:tabs>
        <w:spacing w:line="225" w:lineRule="auto" w:before="181" w:after="0"/>
        <w:ind w:left="1439" w:right="1158" w:hanging="360"/>
        <w:jc w:val="left"/>
        <w:rPr>
          <w:sz w:val="24"/>
        </w:rPr>
      </w:pPr>
      <w:r>
        <w:rPr>
          <w:sz w:val="24"/>
        </w:rPr>
        <w:t>Maintain</w:t>
      </w:r>
      <w:r>
        <w:rPr>
          <w:spacing w:val="-3"/>
          <w:sz w:val="24"/>
        </w:rPr>
        <w:t> </w:t>
      </w:r>
      <w:r>
        <w:rPr>
          <w:sz w:val="24"/>
        </w:rPr>
        <w:t>a</w:t>
      </w:r>
      <w:r>
        <w:rPr>
          <w:spacing w:val="-4"/>
          <w:sz w:val="24"/>
        </w:rPr>
        <w:t> </w:t>
      </w:r>
      <w:r>
        <w:rPr>
          <w:sz w:val="24"/>
        </w:rPr>
        <w:t>working</w:t>
      </w:r>
      <w:r>
        <w:rPr>
          <w:spacing w:val="-3"/>
          <w:sz w:val="24"/>
        </w:rPr>
        <w:t> </w:t>
      </w:r>
      <w:r>
        <w:rPr>
          <w:sz w:val="24"/>
        </w:rPr>
        <w:t>list</w:t>
      </w:r>
      <w:r>
        <w:rPr>
          <w:spacing w:val="-4"/>
          <w:sz w:val="24"/>
        </w:rPr>
        <w:t> </w:t>
      </w:r>
      <w:r>
        <w:rPr>
          <w:sz w:val="24"/>
        </w:rPr>
        <w:t>of</w:t>
      </w:r>
      <w:r>
        <w:rPr>
          <w:spacing w:val="-3"/>
          <w:sz w:val="24"/>
        </w:rPr>
        <w:t> </w:t>
      </w:r>
      <w:r>
        <w:rPr>
          <w:sz w:val="24"/>
        </w:rPr>
        <w:t>the</w:t>
      </w:r>
      <w:r>
        <w:rPr>
          <w:spacing w:val="-3"/>
          <w:sz w:val="24"/>
        </w:rPr>
        <w:t> </w:t>
      </w:r>
      <w:r>
        <w:rPr>
          <w:sz w:val="24"/>
        </w:rPr>
        <w:t>common</w:t>
      </w:r>
      <w:r>
        <w:rPr>
          <w:spacing w:val="-3"/>
          <w:sz w:val="24"/>
        </w:rPr>
        <w:t> </w:t>
      </w:r>
      <w:r>
        <w:rPr>
          <w:sz w:val="24"/>
        </w:rPr>
        <w:t>issues</w:t>
      </w:r>
      <w:r>
        <w:rPr>
          <w:spacing w:val="-3"/>
          <w:sz w:val="24"/>
        </w:rPr>
        <w:t> </w:t>
      </w:r>
      <w:r>
        <w:rPr>
          <w:sz w:val="24"/>
        </w:rPr>
        <w:t>and</w:t>
      </w:r>
      <w:r>
        <w:rPr>
          <w:spacing w:val="-3"/>
          <w:sz w:val="24"/>
        </w:rPr>
        <w:t> </w:t>
      </w:r>
      <w:r>
        <w:rPr>
          <w:sz w:val="24"/>
        </w:rPr>
        <w:t>questions</w:t>
      </w:r>
      <w:r>
        <w:rPr>
          <w:spacing w:val="-4"/>
          <w:sz w:val="24"/>
        </w:rPr>
        <w:t> </w:t>
      </w:r>
      <w:r>
        <w:rPr>
          <w:sz w:val="24"/>
        </w:rPr>
        <w:t>subgrantees</w:t>
      </w:r>
      <w:r>
        <w:rPr>
          <w:spacing w:val="-4"/>
          <w:sz w:val="24"/>
        </w:rPr>
        <w:t> </w:t>
      </w:r>
      <w:r>
        <w:rPr>
          <w:sz w:val="24"/>
        </w:rPr>
        <w:t>have</w:t>
      </w:r>
      <w:r>
        <w:rPr>
          <w:spacing w:val="-3"/>
          <w:sz w:val="24"/>
        </w:rPr>
        <w:t> </w:t>
      </w:r>
      <w:r>
        <w:rPr>
          <w:sz w:val="24"/>
        </w:rPr>
        <w:t>had</w:t>
      </w:r>
      <w:r>
        <w:rPr>
          <w:spacing w:val="-3"/>
          <w:sz w:val="24"/>
        </w:rPr>
        <w:t> </w:t>
      </w:r>
      <w:r>
        <w:rPr>
          <w:sz w:val="24"/>
        </w:rPr>
        <w:t>during</w:t>
      </w:r>
      <w:r>
        <w:rPr>
          <w:spacing w:val="-3"/>
          <w:sz w:val="24"/>
        </w:rPr>
        <w:t> </w:t>
      </w:r>
      <w:r>
        <w:rPr>
          <w:sz w:val="24"/>
        </w:rPr>
        <w:t>the count process and the responses your state has provided in the past.</w:t>
      </w:r>
    </w:p>
    <w:p>
      <w:pPr>
        <w:pStyle w:val="ListParagraph"/>
        <w:numPr>
          <w:ilvl w:val="0"/>
          <w:numId w:val="1"/>
        </w:numPr>
        <w:tabs>
          <w:tab w:pos="1439" w:val="left" w:leader="none"/>
        </w:tabs>
        <w:spacing w:line="225" w:lineRule="auto" w:before="165" w:after="0"/>
        <w:ind w:left="1439" w:right="727" w:hanging="360"/>
        <w:jc w:val="left"/>
        <w:rPr>
          <w:sz w:val="24"/>
        </w:rPr>
      </w:pPr>
      <w:r>
        <w:rPr>
          <w:sz w:val="24"/>
        </w:rPr>
        <w:t>Determine</w:t>
      </w:r>
      <w:r>
        <w:rPr>
          <w:spacing w:val="-4"/>
          <w:sz w:val="24"/>
        </w:rPr>
        <w:t> </w:t>
      </w:r>
      <w:r>
        <w:rPr>
          <w:sz w:val="24"/>
        </w:rPr>
        <w:t>which</w:t>
      </w:r>
      <w:r>
        <w:rPr>
          <w:spacing w:val="-3"/>
          <w:sz w:val="24"/>
        </w:rPr>
        <w:t> </w:t>
      </w:r>
      <w:r>
        <w:rPr>
          <w:sz w:val="24"/>
        </w:rPr>
        <w:t>facilities</w:t>
      </w:r>
      <w:r>
        <w:rPr>
          <w:spacing w:val="-3"/>
          <w:sz w:val="24"/>
        </w:rPr>
        <w:t> </w:t>
      </w:r>
      <w:r>
        <w:rPr>
          <w:sz w:val="24"/>
        </w:rPr>
        <w:t>have</w:t>
      </w:r>
      <w:r>
        <w:rPr>
          <w:spacing w:val="-3"/>
          <w:sz w:val="24"/>
        </w:rPr>
        <w:t> </w:t>
      </w:r>
      <w:r>
        <w:rPr>
          <w:sz w:val="24"/>
        </w:rPr>
        <w:t>had</w:t>
      </w:r>
      <w:r>
        <w:rPr>
          <w:spacing w:val="-5"/>
          <w:sz w:val="24"/>
        </w:rPr>
        <w:t> </w:t>
      </w:r>
      <w:r>
        <w:rPr>
          <w:sz w:val="24"/>
        </w:rPr>
        <w:t>issues/concerns</w:t>
      </w:r>
      <w:r>
        <w:rPr>
          <w:spacing w:val="-3"/>
          <w:sz w:val="24"/>
        </w:rPr>
        <w:t> </w:t>
      </w:r>
      <w:r>
        <w:rPr>
          <w:sz w:val="24"/>
        </w:rPr>
        <w:t>in</w:t>
      </w:r>
      <w:r>
        <w:rPr>
          <w:spacing w:val="-5"/>
          <w:sz w:val="24"/>
        </w:rPr>
        <w:t> </w:t>
      </w:r>
      <w:r>
        <w:rPr>
          <w:sz w:val="24"/>
        </w:rPr>
        <w:t>the</w:t>
      </w:r>
      <w:r>
        <w:rPr>
          <w:spacing w:val="-3"/>
          <w:sz w:val="24"/>
        </w:rPr>
        <w:t> </w:t>
      </w:r>
      <w:r>
        <w:rPr>
          <w:sz w:val="24"/>
        </w:rPr>
        <w:t>past</w:t>
      </w:r>
      <w:r>
        <w:rPr>
          <w:spacing w:val="-3"/>
          <w:sz w:val="24"/>
        </w:rPr>
        <w:t> </w:t>
      </w:r>
      <w:r>
        <w:rPr>
          <w:sz w:val="24"/>
        </w:rPr>
        <w:t>to</w:t>
      </w:r>
      <w:r>
        <w:rPr>
          <w:spacing w:val="-3"/>
          <w:sz w:val="24"/>
        </w:rPr>
        <w:t> </w:t>
      </w:r>
      <w:r>
        <w:rPr>
          <w:sz w:val="24"/>
        </w:rPr>
        <w:t>proactively</w:t>
      </w:r>
      <w:r>
        <w:rPr>
          <w:spacing w:val="-3"/>
          <w:sz w:val="24"/>
        </w:rPr>
        <w:t> </w:t>
      </w:r>
      <w:r>
        <w:rPr>
          <w:sz w:val="24"/>
        </w:rPr>
        <w:t>address</w:t>
      </w:r>
      <w:r>
        <w:rPr>
          <w:spacing w:val="-3"/>
          <w:sz w:val="24"/>
        </w:rPr>
        <w:t> </w:t>
      </w:r>
      <w:r>
        <w:rPr>
          <w:sz w:val="24"/>
        </w:rPr>
        <w:t>them</w:t>
      </w:r>
      <w:r>
        <w:rPr>
          <w:spacing w:val="-3"/>
          <w:sz w:val="24"/>
        </w:rPr>
        <w:t> </w:t>
      </w:r>
      <w:r>
        <w:rPr>
          <w:sz w:val="24"/>
        </w:rPr>
        <w:t>when providing them with TA.</w:t>
      </w:r>
    </w:p>
    <w:p>
      <w:pPr>
        <w:pStyle w:val="ListParagraph"/>
        <w:numPr>
          <w:ilvl w:val="0"/>
          <w:numId w:val="1"/>
        </w:numPr>
        <w:tabs>
          <w:tab w:pos="1439" w:val="left" w:leader="none"/>
        </w:tabs>
        <w:spacing w:line="240" w:lineRule="auto" w:before="149" w:after="0"/>
        <w:ind w:left="1439" w:right="0" w:hanging="360"/>
        <w:jc w:val="left"/>
        <w:rPr>
          <w:sz w:val="24"/>
        </w:rPr>
      </w:pPr>
      <w:r>
        <w:rPr>
          <w:sz w:val="24"/>
        </w:rPr>
        <w:t>Provide</w:t>
      </w:r>
      <w:r>
        <w:rPr>
          <w:spacing w:val="-4"/>
          <w:sz w:val="24"/>
        </w:rPr>
        <w:t> </w:t>
      </w:r>
      <w:r>
        <w:rPr>
          <w:sz w:val="24"/>
        </w:rPr>
        <w:t>T/TA</w:t>
      </w:r>
      <w:r>
        <w:rPr>
          <w:spacing w:val="-2"/>
          <w:sz w:val="24"/>
        </w:rPr>
        <w:t> </w:t>
      </w:r>
      <w:r>
        <w:rPr>
          <w:sz w:val="24"/>
        </w:rPr>
        <w:t>on</w:t>
      </w:r>
      <w:r>
        <w:rPr>
          <w:spacing w:val="-1"/>
          <w:sz w:val="24"/>
        </w:rPr>
        <w:t> </w:t>
      </w:r>
      <w:r>
        <w:rPr>
          <w:sz w:val="24"/>
        </w:rPr>
        <w:t>the</w:t>
      </w:r>
      <w:r>
        <w:rPr>
          <w:spacing w:val="-1"/>
          <w:sz w:val="24"/>
        </w:rPr>
        <w:t> </w:t>
      </w:r>
      <w:r>
        <w:rPr>
          <w:sz w:val="24"/>
        </w:rPr>
        <w:t>following</w:t>
      </w:r>
      <w:r>
        <w:rPr>
          <w:spacing w:val="-2"/>
          <w:sz w:val="24"/>
        </w:rPr>
        <w:t> </w:t>
      </w:r>
      <w:r>
        <w:rPr>
          <w:sz w:val="24"/>
        </w:rPr>
        <w:t>issues,</w:t>
      </w:r>
      <w:r>
        <w:rPr>
          <w:spacing w:val="-1"/>
          <w:sz w:val="24"/>
        </w:rPr>
        <w:t> </w:t>
      </w:r>
      <w:r>
        <w:rPr>
          <w:sz w:val="24"/>
        </w:rPr>
        <w:t>as</w:t>
      </w:r>
      <w:r>
        <w:rPr>
          <w:spacing w:val="-1"/>
          <w:sz w:val="24"/>
        </w:rPr>
        <w:t> </w:t>
      </w:r>
      <w:r>
        <w:rPr>
          <w:sz w:val="24"/>
        </w:rPr>
        <w:t>necessary</w:t>
      </w:r>
      <w:r>
        <w:rPr>
          <w:spacing w:val="-1"/>
          <w:sz w:val="24"/>
        </w:rPr>
        <w:t> </w:t>
      </w:r>
      <w:r>
        <w:rPr>
          <w:sz w:val="24"/>
        </w:rPr>
        <w:t>and</w:t>
      </w:r>
      <w:r>
        <w:rPr>
          <w:spacing w:val="-1"/>
          <w:sz w:val="24"/>
        </w:rPr>
        <w:t> </w:t>
      </w:r>
      <w:r>
        <w:rPr>
          <w:spacing w:val="-2"/>
          <w:sz w:val="24"/>
        </w:rPr>
        <w:t>appropriate.</w:t>
      </w:r>
    </w:p>
    <w:p>
      <w:pPr>
        <w:pStyle w:val="Heading3"/>
        <w:numPr>
          <w:ilvl w:val="0"/>
          <w:numId w:val="2"/>
        </w:numPr>
        <w:tabs>
          <w:tab w:pos="835" w:val="left" w:leader="none"/>
        </w:tabs>
        <w:spacing w:line="240" w:lineRule="auto" w:before="179" w:after="0"/>
        <w:ind w:left="835" w:right="0" w:hanging="360"/>
        <w:jc w:val="left"/>
      </w:pPr>
      <w:r>
        <w:rPr/>
        <w:t>The</w:t>
      </w:r>
      <w:r>
        <w:rPr>
          <w:spacing w:val="-3"/>
        </w:rPr>
        <w:t> </w:t>
      </w:r>
      <w:r>
        <w:rPr/>
        <w:t>relationship</w:t>
      </w:r>
      <w:r>
        <w:rPr>
          <w:spacing w:val="-3"/>
        </w:rPr>
        <w:t> </w:t>
      </w:r>
      <w:r>
        <w:rPr/>
        <w:t>between</w:t>
      </w:r>
      <w:r>
        <w:rPr>
          <w:spacing w:val="-4"/>
        </w:rPr>
        <w:t> </w:t>
      </w:r>
      <w:r>
        <w:rPr/>
        <w:t>counting</w:t>
      </w:r>
      <w:r>
        <w:rPr>
          <w:spacing w:val="-2"/>
        </w:rPr>
        <w:t> </w:t>
      </w:r>
      <w:r>
        <w:rPr/>
        <w:t>and</w:t>
      </w:r>
      <w:r>
        <w:rPr>
          <w:spacing w:val="-3"/>
        </w:rPr>
        <w:t> </w:t>
      </w:r>
      <w:r>
        <w:rPr>
          <w:spacing w:val="-2"/>
        </w:rPr>
        <w:t>serving.</w:t>
      </w:r>
    </w:p>
    <w:p>
      <w:pPr>
        <w:pStyle w:val="ListParagraph"/>
        <w:numPr>
          <w:ilvl w:val="1"/>
          <w:numId w:val="2"/>
        </w:numPr>
        <w:tabs>
          <w:tab w:pos="1439" w:val="left" w:leader="none"/>
        </w:tabs>
        <w:spacing w:line="225" w:lineRule="auto" w:before="181" w:after="0"/>
        <w:ind w:left="1439" w:right="685" w:hanging="360"/>
        <w:jc w:val="left"/>
        <w:rPr>
          <w:sz w:val="24"/>
        </w:rPr>
      </w:pPr>
      <w:r>
        <w:rPr>
          <w:sz w:val="24"/>
        </w:rPr>
        <w:t>Refer</w:t>
      </w:r>
      <w:r>
        <w:rPr>
          <w:spacing w:val="-2"/>
          <w:sz w:val="24"/>
        </w:rPr>
        <w:t> </w:t>
      </w:r>
      <w:r>
        <w:rPr>
          <w:sz w:val="24"/>
        </w:rPr>
        <w:t>to</w:t>
      </w:r>
      <w:r>
        <w:rPr>
          <w:spacing w:val="-4"/>
          <w:sz w:val="24"/>
        </w:rPr>
        <w:t> </w:t>
      </w:r>
      <w:r>
        <w:rPr>
          <w:sz w:val="24"/>
        </w:rPr>
        <w:t>the</w:t>
      </w:r>
      <w:r>
        <w:rPr>
          <w:spacing w:val="-3"/>
          <w:sz w:val="24"/>
        </w:rPr>
        <w:t> </w:t>
      </w:r>
      <w:r>
        <w:rPr>
          <w:sz w:val="24"/>
        </w:rPr>
        <w:t>section</w:t>
      </w:r>
      <w:r>
        <w:rPr>
          <w:spacing w:val="-2"/>
          <w:sz w:val="24"/>
        </w:rPr>
        <w:t> </w:t>
      </w:r>
      <w:r>
        <w:rPr>
          <w:sz w:val="24"/>
        </w:rPr>
        <w:t>on</w:t>
      </w:r>
      <w:r>
        <w:rPr>
          <w:spacing w:val="-2"/>
          <w:sz w:val="24"/>
        </w:rPr>
        <w:t> </w:t>
      </w:r>
      <w:r>
        <w:rPr>
          <w:sz w:val="24"/>
        </w:rPr>
        <w:t>this</w:t>
      </w:r>
      <w:r>
        <w:rPr>
          <w:spacing w:val="-2"/>
          <w:sz w:val="24"/>
        </w:rPr>
        <w:t> </w:t>
      </w:r>
      <w:r>
        <w:rPr>
          <w:sz w:val="24"/>
        </w:rPr>
        <w:t>relationship,</w:t>
      </w:r>
      <w:r>
        <w:rPr>
          <w:spacing w:val="-2"/>
          <w:sz w:val="24"/>
        </w:rPr>
        <w:t> </w:t>
      </w:r>
      <w:r>
        <w:rPr>
          <w:sz w:val="24"/>
        </w:rPr>
        <w:t>on</w:t>
      </w:r>
      <w:r>
        <w:rPr>
          <w:spacing w:val="-2"/>
          <w:sz w:val="24"/>
        </w:rPr>
        <w:t> </w:t>
      </w:r>
      <w:r>
        <w:rPr>
          <w:sz w:val="24"/>
        </w:rPr>
        <w:t>page</w:t>
      </w:r>
      <w:r>
        <w:rPr>
          <w:spacing w:val="-3"/>
          <w:sz w:val="24"/>
        </w:rPr>
        <w:t> </w:t>
      </w:r>
      <w:r>
        <w:rPr>
          <w:sz w:val="24"/>
        </w:rPr>
        <w:t>4</w:t>
      </w:r>
      <w:r>
        <w:rPr>
          <w:spacing w:val="-2"/>
          <w:sz w:val="24"/>
        </w:rPr>
        <w:t> </w:t>
      </w:r>
      <w:r>
        <w:rPr>
          <w:sz w:val="24"/>
        </w:rPr>
        <w:t>of</w:t>
      </w:r>
      <w:r>
        <w:rPr>
          <w:spacing w:val="-2"/>
          <w:sz w:val="24"/>
        </w:rPr>
        <w:t> </w:t>
      </w:r>
      <w:r>
        <w:rPr>
          <w:sz w:val="24"/>
        </w:rPr>
        <w:t>the</w:t>
      </w:r>
      <w:r>
        <w:rPr>
          <w:spacing w:val="-2"/>
          <w:sz w:val="24"/>
        </w:rPr>
        <w:t> </w:t>
      </w:r>
      <w:r>
        <w:rPr>
          <w:sz w:val="24"/>
        </w:rPr>
        <w:t>The</w:t>
      </w:r>
      <w:r>
        <w:rPr>
          <w:spacing w:val="-3"/>
          <w:sz w:val="24"/>
        </w:rPr>
        <w:t> </w:t>
      </w:r>
      <w:r>
        <w:rPr>
          <w:sz w:val="24"/>
        </w:rPr>
        <w:t>Annual</w:t>
      </w:r>
      <w:r>
        <w:rPr>
          <w:spacing w:val="-2"/>
          <w:sz w:val="24"/>
        </w:rPr>
        <w:t> </w:t>
      </w:r>
      <w:r>
        <w:rPr>
          <w:sz w:val="24"/>
        </w:rPr>
        <w:t>Count</w:t>
      </w:r>
      <w:r>
        <w:rPr>
          <w:spacing w:val="-2"/>
          <w:sz w:val="24"/>
        </w:rPr>
        <w:t> </w:t>
      </w:r>
      <w:r>
        <w:rPr>
          <w:sz w:val="24"/>
        </w:rPr>
        <w:t>Toolkit:</w:t>
      </w:r>
      <w:r>
        <w:rPr>
          <w:spacing w:val="-3"/>
          <w:sz w:val="24"/>
        </w:rPr>
        <w:t> </w:t>
      </w:r>
      <w:r>
        <w:rPr>
          <w:sz w:val="24"/>
        </w:rPr>
        <w:t>Determining Formula Counts for Title I, Part D Funding Allocations.</w:t>
      </w:r>
    </w:p>
    <w:p>
      <w:pPr>
        <w:pStyle w:val="ListParagraph"/>
        <w:numPr>
          <w:ilvl w:val="1"/>
          <w:numId w:val="2"/>
        </w:numPr>
        <w:tabs>
          <w:tab w:pos="1440" w:val="left" w:leader="none"/>
        </w:tabs>
        <w:spacing w:line="225" w:lineRule="auto" w:before="165" w:after="0"/>
        <w:ind w:left="1440" w:right="668" w:hanging="360"/>
        <w:jc w:val="left"/>
        <w:rPr>
          <w:sz w:val="24"/>
        </w:rPr>
      </w:pPr>
      <w:r>
        <w:rPr>
          <w:sz w:val="24"/>
        </w:rPr>
        <w:t>Clarify</w:t>
      </w:r>
      <w:r>
        <w:rPr>
          <w:spacing w:val="-2"/>
          <w:sz w:val="24"/>
        </w:rPr>
        <w:t> </w:t>
      </w:r>
      <w:r>
        <w:rPr>
          <w:sz w:val="24"/>
        </w:rPr>
        <w:t>that</w:t>
      </w:r>
      <w:r>
        <w:rPr>
          <w:spacing w:val="-3"/>
          <w:sz w:val="24"/>
        </w:rPr>
        <w:t> </w:t>
      </w:r>
      <w:r>
        <w:rPr>
          <w:sz w:val="24"/>
        </w:rPr>
        <w:t>for</w:t>
      </w:r>
      <w:r>
        <w:rPr>
          <w:spacing w:val="-2"/>
          <w:sz w:val="24"/>
        </w:rPr>
        <w:t> </w:t>
      </w:r>
      <w:r>
        <w:rPr>
          <w:sz w:val="24"/>
        </w:rPr>
        <w:t>a</w:t>
      </w:r>
      <w:r>
        <w:rPr>
          <w:spacing w:val="-2"/>
          <w:sz w:val="24"/>
        </w:rPr>
        <w:t> </w:t>
      </w:r>
      <w:r>
        <w:rPr>
          <w:sz w:val="24"/>
        </w:rPr>
        <w:t>facility</w:t>
      </w:r>
      <w:r>
        <w:rPr>
          <w:spacing w:val="-4"/>
          <w:sz w:val="24"/>
        </w:rPr>
        <w:t> </w:t>
      </w:r>
      <w:r>
        <w:rPr>
          <w:sz w:val="24"/>
        </w:rPr>
        <w:t>to</w:t>
      </w:r>
      <w:r>
        <w:rPr>
          <w:spacing w:val="-2"/>
          <w:sz w:val="24"/>
        </w:rPr>
        <w:t> </w:t>
      </w:r>
      <w:r>
        <w:rPr>
          <w:sz w:val="24"/>
        </w:rPr>
        <w:t>be</w:t>
      </w:r>
      <w:r>
        <w:rPr>
          <w:spacing w:val="-2"/>
          <w:sz w:val="24"/>
        </w:rPr>
        <w:t> </w:t>
      </w:r>
      <w:r>
        <w:rPr>
          <w:sz w:val="24"/>
        </w:rPr>
        <w:t>eligible</w:t>
      </w:r>
      <w:r>
        <w:rPr>
          <w:spacing w:val="-2"/>
          <w:sz w:val="24"/>
        </w:rPr>
        <w:t> </w:t>
      </w:r>
      <w:r>
        <w:rPr>
          <w:sz w:val="24"/>
        </w:rPr>
        <w:t>for</w:t>
      </w:r>
      <w:r>
        <w:rPr>
          <w:spacing w:val="-2"/>
          <w:sz w:val="24"/>
        </w:rPr>
        <w:t> </w:t>
      </w:r>
      <w:r>
        <w:rPr>
          <w:sz w:val="24"/>
        </w:rPr>
        <w:t>inclusion</w:t>
      </w:r>
      <w:r>
        <w:rPr>
          <w:spacing w:val="-2"/>
          <w:sz w:val="24"/>
        </w:rPr>
        <w:t> </w:t>
      </w:r>
      <w:r>
        <w:rPr>
          <w:sz w:val="24"/>
        </w:rPr>
        <w:t>in</w:t>
      </w:r>
      <w:r>
        <w:rPr>
          <w:spacing w:val="-2"/>
          <w:sz w:val="24"/>
        </w:rPr>
        <w:t> </w:t>
      </w:r>
      <w:r>
        <w:rPr>
          <w:sz w:val="24"/>
        </w:rPr>
        <w:t>the</w:t>
      </w:r>
      <w:r>
        <w:rPr>
          <w:spacing w:val="-2"/>
          <w:sz w:val="24"/>
        </w:rPr>
        <w:t> </w:t>
      </w:r>
      <w:r>
        <w:rPr>
          <w:sz w:val="24"/>
        </w:rPr>
        <w:t>SA</w:t>
      </w:r>
      <w:r>
        <w:rPr>
          <w:spacing w:val="-3"/>
          <w:sz w:val="24"/>
        </w:rPr>
        <w:t> </w:t>
      </w:r>
      <w:r>
        <w:rPr>
          <w:sz w:val="24"/>
        </w:rPr>
        <w:t>count,</w:t>
      </w:r>
      <w:r>
        <w:rPr>
          <w:spacing w:val="-2"/>
          <w:sz w:val="24"/>
        </w:rPr>
        <w:t> </w:t>
      </w:r>
      <w:r>
        <w:rPr>
          <w:sz w:val="24"/>
        </w:rPr>
        <w:t>it</w:t>
      </w:r>
      <w:r>
        <w:rPr>
          <w:spacing w:val="-2"/>
          <w:sz w:val="24"/>
        </w:rPr>
        <w:t> </w:t>
      </w:r>
      <w:r>
        <w:rPr>
          <w:sz w:val="24"/>
        </w:rPr>
        <w:t>does</w:t>
      </w:r>
      <w:r>
        <w:rPr>
          <w:spacing w:val="-2"/>
          <w:sz w:val="24"/>
        </w:rPr>
        <w:t> </w:t>
      </w:r>
      <w:r>
        <w:rPr>
          <w:sz w:val="24"/>
        </w:rPr>
        <w:t>not</w:t>
      </w:r>
      <w:r>
        <w:rPr>
          <w:spacing w:val="-2"/>
          <w:sz w:val="24"/>
        </w:rPr>
        <w:t> </w:t>
      </w:r>
      <w:r>
        <w:rPr>
          <w:sz w:val="24"/>
        </w:rPr>
        <w:t>matter</w:t>
      </w:r>
      <w:r>
        <w:rPr>
          <w:spacing w:val="-2"/>
          <w:sz w:val="24"/>
        </w:rPr>
        <w:t> </w:t>
      </w:r>
      <w:r>
        <w:rPr>
          <w:sz w:val="24"/>
        </w:rPr>
        <w:t>whether</w:t>
      </w:r>
      <w:r>
        <w:rPr>
          <w:spacing w:val="-3"/>
          <w:sz w:val="24"/>
        </w:rPr>
        <w:t> </w:t>
      </w:r>
      <w:r>
        <w:rPr>
          <w:sz w:val="24"/>
        </w:rPr>
        <w:t>an SA has subcontracted with another entity to provide education services at a facility or if the facility itself provides direct services to children and youth.</w:t>
      </w:r>
    </w:p>
    <w:p>
      <w:pPr>
        <w:pStyle w:val="ListParagraph"/>
        <w:numPr>
          <w:ilvl w:val="1"/>
          <w:numId w:val="2"/>
        </w:numPr>
        <w:tabs>
          <w:tab w:pos="1440" w:val="left" w:leader="none"/>
        </w:tabs>
        <w:spacing w:line="225" w:lineRule="auto" w:before="165" w:after="0"/>
        <w:ind w:left="1440" w:right="771" w:hanging="360"/>
        <w:jc w:val="left"/>
        <w:rPr>
          <w:sz w:val="24"/>
        </w:rPr>
      </w:pPr>
      <w:r>
        <w:rPr>
          <w:sz w:val="24"/>
        </w:rPr>
        <w:t>Clarify that to have an accurate local educational agency count, states ideally want to report (although</w:t>
      </w:r>
      <w:r>
        <w:rPr>
          <w:spacing w:val="-3"/>
          <w:sz w:val="24"/>
        </w:rPr>
        <w:t> </w:t>
      </w:r>
      <w:r>
        <w:rPr>
          <w:sz w:val="24"/>
        </w:rPr>
        <w:t>not</w:t>
      </w:r>
      <w:r>
        <w:rPr>
          <w:spacing w:val="-3"/>
          <w:sz w:val="24"/>
        </w:rPr>
        <w:t> </w:t>
      </w:r>
      <w:r>
        <w:rPr>
          <w:sz w:val="24"/>
        </w:rPr>
        <w:t>required)</w:t>
      </w:r>
      <w:r>
        <w:rPr>
          <w:spacing w:val="-3"/>
          <w:sz w:val="24"/>
        </w:rPr>
        <w:t> </w:t>
      </w:r>
      <w:r>
        <w:rPr>
          <w:sz w:val="24"/>
        </w:rPr>
        <w:t>the</w:t>
      </w:r>
      <w:r>
        <w:rPr>
          <w:spacing w:val="-3"/>
          <w:sz w:val="24"/>
        </w:rPr>
        <w:t> </w:t>
      </w:r>
      <w:r>
        <w:rPr>
          <w:sz w:val="24"/>
        </w:rPr>
        <w:t>number</w:t>
      </w:r>
      <w:r>
        <w:rPr>
          <w:spacing w:val="-3"/>
          <w:sz w:val="24"/>
        </w:rPr>
        <w:t> </w:t>
      </w:r>
      <w:r>
        <w:rPr>
          <w:sz w:val="24"/>
        </w:rPr>
        <w:t>of</w:t>
      </w:r>
      <w:r>
        <w:rPr>
          <w:spacing w:val="-3"/>
          <w:sz w:val="24"/>
        </w:rPr>
        <w:t> </w:t>
      </w:r>
      <w:r>
        <w:rPr>
          <w:sz w:val="24"/>
        </w:rPr>
        <w:t>eligible</w:t>
      </w:r>
      <w:r>
        <w:rPr>
          <w:spacing w:val="-3"/>
          <w:sz w:val="24"/>
        </w:rPr>
        <w:t> </w:t>
      </w:r>
      <w:r>
        <w:rPr>
          <w:sz w:val="24"/>
        </w:rPr>
        <w:t>children</w:t>
      </w:r>
      <w:r>
        <w:rPr>
          <w:spacing w:val="-5"/>
          <w:sz w:val="24"/>
        </w:rPr>
        <w:t> </w:t>
      </w:r>
      <w:r>
        <w:rPr>
          <w:sz w:val="24"/>
        </w:rPr>
        <w:t>in</w:t>
      </w:r>
      <w:r>
        <w:rPr>
          <w:spacing w:val="-3"/>
          <w:sz w:val="24"/>
        </w:rPr>
        <w:t> </w:t>
      </w:r>
      <w:r>
        <w:rPr>
          <w:sz w:val="24"/>
        </w:rPr>
        <w:t>locally</w:t>
      </w:r>
      <w:r>
        <w:rPr>
          <w:spacing w:val="-3"/>
          <w:sz w:val="24"/>
        </w:rPr>
        <w:t> </w:t>
      </w:r>
      <w:r>
        <w:rPr>
          <w:sz w:val="24"/>
        </w:rPr>
        <w:t>operated</w:t>
      </w:r>
      <w:r>
        <w:rPr>
          <w:spacing w:val="-5"/>
          <w:sz w:val="24"/>
        </w:rPr>
        <w:t> </w:t>
      </w:r>
      <w:r>
        <w:rPr>
          <w:sz w:val="24"/>
        </w:rPr>
        <w:t>delinquent</w:t>
      </w:r>
      <w:r>
        <w:rPr>
          <w:spacing w:val="-3"/>
          <w:sz w:val="24"/>
        </w:rPr>
        <w:t> </w:t>
      </w:r>
      <w:r>
        <w:rPr>
          <w:sz w:val="24"/>
        </w:rPr>
        <w:t>institutions</w:t>
      </w:r>
    </w:p>
    <w:p>
      <w:pPr>
        <w:pStyle w:val="ListParagraph"/>
        <w:spacing w:after="0" w:line="225" w:lineRule="auto"/>
        <w:jc w:val="left"/>
        <w:rPr>
          <w:sz w:val="24"/>
        </w:rPr>
        <w:sectPr>
          <w:pgSz w:w="12240" w:h="15840"/>
          <w:pgMar w:header="0" w:footer="593" w:top="1000" w:bottom="780" w:left="360" w:right="360"/>
        </w:sectPr>
      </w:pPr>
    </w:p>
    <w:p>
      <w:pPr>
        <w:pStyle w:val="BodyText"/>
        <w:spacing w:line="225" w:lineRule="auto" w:before="78"/>
        <w:ind w:left="1440" w:right="587" w:firstLine="0"/>
      </w:pPr>
      <w:r>
        <w:rPr/>
        <w:t>for</w:t>
      </w:r>
      <w:r>
        <w:rPr>
          <w:spacing w:val="-2"/>
        </w:rPr>
        <w:t> </w:t>
      </w:r>
      <w:r>
        <w:rPr/>
        <w:t>all</w:t>
      </w:r>
      <w:r>
        <w:rPr>
          <w:spacing w:val="-2"/>
        </w:rPr>
        <w:t> </w:t>
      </w:r>
      <w:r>
        <w:rPr/>
        <w:t>LEAs</w:t>
      </w:r>
      <w:r>
        <w:rPr>
          <w:spacing w:val="-2"/>
        </w:rPr>
        <w:t> </w:t>
      </w:r>
      <w:r>
        <w:rPr/>
        <w:t>within</w:t>
      </w:r>
      <w:r>
        <w:rPr>
          <w:spacing w:val="-2"/>
        </w:rPr>
        <w:t> </w:t>
      </w:r>
      <w:r>
        <w:rPr/>
        <w:t>the</w:t>
      </w:r>
      <w:r>
        <w:rPr>
          <w:spacing w:val="-2"/>
        </w:rPr>
        <w:t> </w:t>
      </w:r>
      <w:r>
        <w:rPr/>
        <w:t>state</w:t>
      </w:r>
      <w:r>
        <w:rPr>
          <w:spacing w:val="-3"/>
        </w:rPr>
        <w:t> </w:t>
      </w:r>
      <w:r>
        <w:rPr/>
        <w:t>even</w:t>
      </w:r>
      <w:r>
        <w:rPr>
          <w:spacing w:val="-2"/>
        </w:rPr>
        <w:t> </w:t>
      </w:r>
      <w:r>
        <w:rPr/>
        <w:t>if</w:t>
      </w:r>
      <w:r>
        <w:rPr>
          <w:spacing w:val="-2"/>
        </w:rPr>
        <w:t> </w:t>
      </w:r>
      <w:r>
        <w:rPr/>
        <w:t>the</w:t>
      </w:r>
      <w:r>
        <w:rPr>
          <w:spacing w:val="-2"/>
        </w:rPr>
        <w:t> </w:t>
      </w:r>
      <w:r>
        <w:rPr/>
        <w:t>LEA</w:t>
      </w:r>
      <w:r>
        <w:rPr>
          <w:spacing w:val="-3"/>
        </w:rPr>
        <w:t> </w:t>
      </w:r>
      <w:r>
        <w:rPr/>
        <w:t>ultimately</w:t>
      </w:r>
      <w:r>
        <w:rPr>
          <w:spacing w:val="-2"/>
        </w:rPr>
        <w:t> </w:t>
      </w:r>
      <w:r>
        <w:rPr/>
        <w:t>does</w:t>
      </w:r>
      <w:r>
        <w:rPr>
          <w:spacing w:val="-3"/>
        </w:rPr>
        <w:t> </w:t>
      </w:r>
      <w:r>
        <w:rPr/>
        <w:t>not</w:t>
      </w:r>
      <w:r>
        <w:rPr>
          <w:spacing w:val="-2"/>
        </w:rPr>
        <w:t> </w:t>
      </w:r>
      <w:r>
        <w:rPr/>
        <w:t>receive</w:t>
      </w:r>
      <w:r>
        <w:rPr>
          <w:spacing w:val="-3"/>
        </w:rPr>
        <w:t> </w:t>
      </w:r>
      <w:r>
        <w:rPr/>
        <w:t>funds</w:t>
      </w:r>
      <w:r>
        <w:rPr>
          <w:spacing w:val="-2"/>
        </w:rPr>
        <w:t> </w:t>
      </w:r>
      <w:r>
        <w:rPr/>
        <w:t>under</w:t>
      </w:r>
      <w:r>
        <w:rPr>
          <w:spacing w:val="-3"/>
        </w:rPr>
        <w:t> </w:t>
      </w:r>
      <w:r>
        <w:rPr/>
        <w:t>Title</w:t>
      </w:r>
      <w:r>
        <w:rPr>
          <w:spacing w:val="-3"/>
        </w:rPr>
        <w:t> </w:t>
      </w:r>
      <w:r>
        <w:rPr/>
        <w:t>I,</w:t>
      </w:r>
      <w:r>
        <w:rPr>
          <w:spacing w:val="-2"/>
        </w:rPr>
        <w:t> </w:t>
      </w:r>
      <w:r>
        <w:rPr/>
        <w:t>Part D, Subpart 2. States will then award subgrants to LEAs with high numbers or percentages of children who are delinquent, in accordance with </w:t>
      </w:r>
      <w:hyperlink r:id="rId10">
        <w:r>
          <w:rPr>
            <w:color w:val="0562C1"/>
            <w:u w:val="single" w:color="0562C1"/>
          </w:rPr>
          <w:t>Title I, Part D, Statute Section 1422</w:t>
        </w:r>
      </w:hyperlink>
      <w:r>
        <w:rPr>
          <w:u w:val="none"/>
        </w:rPr>
        <w:t>.</w:t>
      </w:r>
    </w:p>
    <w:p>
      <w:pPr>
        <w:pStyle w:val="ListParagraph"/>
        <w:numPr>
          <w:ilvl w:val="1"/>
          <w:numId w:val="2"/>
        </w:numPr>
        <w:tabs>
          <w:tab w:pos="1440" w:val="left" w:leader="none"/>
        </w:tabs>
        <w:spacing w:line="225" w:lineRule="auto" w:before="165" w:after="0"/>
        <w:ind w:left="1440" w:right="1160" w:hanging="360"/>
        <w:jc w:val="both"/>
        <w:rPr>
          <w:sz w:val="24"/>
        </w:rPr>
      </w:pPr>
      <w:r>
        <w:rPr>
          <w:sz w:val="24"/>
        </w:rPr>
        <w:t>Explain</w:t>
      </w:r>
      <w:r>
        <w:rPr>
          <w:spacing w:val="-3"/>
          <w:sz w:val="24"/>
        </w:rPr>
        <w:t> </w:t>
      </w:r>
      <w:r>
        <w:rPr>
          <w:sz w:val="24"/>
        </w:rPr>
        <w:t>that,</w:t>
      </w:r>
      <w:r>
        <w:rPr>
          <w:spacing w:val="-5"/>
          <w:sz w:val="24"/>
        </w:rPr>
        <w:t> </w:t>
      </w:r>
      <w:r>
        <w:rPr>
          <w:sz w:val="24"/>
        </w:rPr>
        <w:t>although</w:t>
      </w:r>
      <w:r>
        <w:rPr>
          <w:spacing w:val="-5"/>
          <w:sz w:val="24"/>
        </w:rPr>
        <w:t> </w:t>
      </w:r>
      <w:r>
        <w:rPr>
          <w:sz w:val="24"/>
        </w:rPr>
        <w:t>the</w:t>
      </w:r>
      <w:r>
        <w:rPr>
          <w:spacing w:val="-3"/>
          <w:sz w:val="24"/>
        </w:rPr>
        <w:t> </w:t>
      </w:r>
      <w:r>
        <w:rPr>
          <w:sz w:val="24"/>
        </w:rPr>
        <w:t>LEA</w:t>
      </w:r>
      <w:r>
        <w:rPr>
          <w:spacing w:val="-4"/>
          <w:sz w:val="24"/>
        </w:rPr>
        <w:t> </w:t>
      </w:r>
      <w:r>
        <w:rPr>
          <w:sz w:val="24"/>
        </w:rPr>
        <w:t>count</w:t>
      </w:r>
      <w:r>
        <w:rPr>
          <w:spacing w:val="-3"/>
          <w:sz w:val="24"/>
        </w:rPr>
        <w:t> </w:t>
      </w:r>
      <w:r>
        <w:rPr>
          <w:sz w:val="24"/>
        </w:rPr>
        <w:t>involves</w:t>
      </w:r>
      <w:r>
        <w:rPr>
          <w:spacing w:val="-4"/>
          <w:sz w:val="24"/>
        </w:rPr>
        <w:t> </w:t>
      </w:r>
      <w:r>
        <w:rPr>
          <w:sz w:val="24"/>
        </w:rPr>
        <w:t>counting</w:t>
      </w:r>
      <w:r>
        <w:rPr>
          <w:spacing w:val="-3"/>
          <w:sz w:val="24"/>
        </w:rPr>
        <w:t> </w:t>
      </w:r>
      <w:r>
        <w:rPr>
          <w:sz w:val="24"/>
        </w:rPr>
        <w:t>students</w:t>
      </w:r>
      <w:r>
        <w:rPr>
          <w:spacing w:val="-3"/>
          <w:sz w:val="24"/>
        </w:rPr>
        <w:t> </w:t>
      </w:r>
      <w:r>
        <w:rPr>
          <w:sz w:val="24"/>
        </w:rPr>
        <w:t>who</w:t>
      </w:r>
      <w:r>
        <w:rPr>
          <w:spacing w:val="-3"/>
          <w:sz w:val="24"/>
        </w:rPr>
        <w:t> </w:t>
      </w:r>
      <w:r>
        <w:rPr>
          <w:sz w:val="24"/>
        </w:rPr>
        <w:t>are</w:t>
      </w:r>
      <w:r>
        <w:rPr>
          <w:spacing w:val="-4"/>
          <w:sz w:val="24"/>
        </w:rPr>
        <w:t> </w:t>
      </w:r>
      <w:r>
        <w:rPr>
          <w:sz w:val="24"/>
        </w:rPr>
        <w:t>both</w:t>
      </w:r>
      <w:r>
        <w:rPr>
          <w:spacing w:val="-3"/>
          <w:sz w:val="24"/>
        </w:rPr>
        <w:t> </w:t>
      </w:r>
      <w:r>
        <w:rPr>
          <w:sz w:val="24"/>
        </w:rPr>
        <w:t>neglected</w:t>
      </w:r>
      <w:r>
        <w:rPr>
          <w:spacing w:val="-3"/>
          <w:sz w:val="24"/>
        </w:rPr>
        <w:t> </w:t>
      </w:r>
      <w:r>
        <w:rPr>
          <w:sz w:val="24"/>
        </w:rPr>
        <w:t>and delinquent,</w:t>
      </w:r>
      <w:r>
        <w:rPr>
          <w:spacing w:val="-2"/>
          <w:sz w:val="24"/>
        </w:rPr>
        <w:t> </w:t>
      </w:r>
      <w:r>
        <w:rPr>
          <w:sz w:val="24"/>
        </w:rPr>
        <w:t>counting students who are delinquent</w:t>
      </w:r>
      <w:r>
        <w:rPr>
          <w:spacing w:val="-1"/>
          <w:sz w:val="24"/>
        </w:rPr>
        <w:t> </w:t>
      </w:r>
      <w:r>
        <w:rPr>
          <w:sz w:val="24"/>
        </w:rPr>
        <w:t>will not</w:t>
      </w:r>
      <w:r>
        <w:rPr>
          <w:spacing w:val="-1"/>
          <w:sz w:val="24"/>
        </w:rPr>
        <w:t> </w:t>
      </w:r>
      <w:r>
        <w:rPr>
          <w:sz w:val="24"/>
        </w:rPr>
        <w:t>affect their Title I, Part A</w:t>
      </w:r>
      <w:r>
        <w:rPr>
          <w:spacing w:val="-1"/>
          <w:sz w:val="24"/>
        </w:rPr>
        <w:t> </w:t>
      </w:r>
      <w:r>
        <w:rPr>
          <w:sz w:val="24"/>
        </w:rPr>
        <w:t>count or </w:t>
      </w:r>
      <w:r>
        <w:rPr>
          <w:spacing w:val="-2"/>
          <w:sz w:val="24"/>
        </w:rPr>
        <w:t>funding.</w:t>
      </w:r>
    </w:p>
    <w:p>
      <w:pPr>
        <w:pStyle w:val="ListParagraph"/>
        <w:numPr>
          <w:ilvl w:val="1"/>
          <w:numId w:val="2"/>
        </w:numPr>
        <w:tabs>
          <w:tab w:pos="1439" w:val="left" w:leader="none"/>
        </w:tabs>
        <w:spacing w:line="225" w:lineRule="auto" w:before="165" w:after="0"/>
        <w:ind w:left="1439" w:right="665" w:hanging="360"/>
        <w:jc w:val="left"/>
        <w:rPr>
          <w:sz w:val="24"/>
        </w:rPr>
      </w:pPr>
      <w:r>
        <w:rPr>
          <w:sz w:val="24"/>
        </w:rPr>
        <w:t>Explain that LEAs that submit a count for a facility do not necessarily have to serve that facility, depending</w:t>
      </w:r>
      <w:r>
        <w:rPr>
          <w:spacing w:val="-3"/>
          <w:sz w:val="24"/>
        </w:rPr>
        <w:t> </w:t>
      </w:r>
      <w:r>
        <w:rPr>
          <w:sz w:val="24"/>
        </w:rPr>
        <w:t>on</w:t>
      </w:r>
      <w:r>
        <w:rPr>
          <w:spacing w:val="-3"/>
          <w:sz w:val="24"/>
        </w:rPr>
        <w:t> </w:t>
      </w:r>
      <w:r>
        <w:rPr>
          <w:sz w:val="24"/>
        </w:rPr>
        <w:t>how</w:t>
      </w:r>
      <w:r>
        <w:rPr>
          <w:spacing w:val="-4"/>
          <w:sz w:val="24"/>
        </w:rPr>
        <w:t> </w:t>
      </w:r>
      <w:r>
        <w:rPr>
          <w:sz w:val="24"/>
        </w:rPr>
        <w:t>the</w:t>
      </w:r>
      <w:r>
        <w:rPr>
          <w:spacing w:val="-3"/>
          <w:sz w:val="24"/>
        </w:rPr>
        <w:t> </w:t>
      </w:r>
      <w:r>
        <w:rPr>
          <w:sz w:val="24"/>
        </w:rPr>
        <w:t>SEA</w:t>
      </w:r>
      <w:r>
        <w:rPr>
          <w:spacing w:val="-4"/>
          <w:sz w:val="24"/>
        </w:rPr>
        <w:t> </w:t>
      </w:r>
      <w:r>
        <w:rPr>
          <w:sz w:val="24"/>
        </w:rPr>
        <w:t>awards</w:t>
      </w:r>
      <w:r>
        <w:rPr>
          <w:spacing w:val="-3"/>
          <w:sz w:val="24"/>
        </w:rPr>
        <w:t> </w:t>
      </w:r>
      <w:r>
        <w:rPr>
          <w:sz w:val="24"/>
        </w:rPr>
        <w:t>funds</w:t>
      </w:r>
      <w:r>
        <w:rPr>
          <w:spacing w:val="-3"/>
          <w:sz w:val="24"/>
        </w:rPr>
        <w:t> </w:t>
      </w:r>
      <w:r>
        <w:rPr>
          <w:sz w:val="24"/>
        </w:rPr>
        <w:t>and</w:t>
      </w:r>
      <w:r>
        <w:rPr>
          <w:spacing w:val="-3"/>
          <w:sz w:val="24"/>
        </w:rPr>
        <w:t> </w:t>
      </w:r>
      <w:r>
        <w:rPr>
          <w:sz w:val="24"/>
        </w:rPr>
        <w:t>on</w:t>
      </w:r>
      <w:r>
        <w:rPr>
          <w:spacing w:val="-3"/>
          <w:sz w:val="24"/>
        </w:rPr>
        <w:t> </w:t>
      </w:r>
      <w:r>
        <w:rPr>
          <w:sz w:val="24"/>
        </w:rPr>
        <w:t>the</w:t>
      </w:r>
      <w:r>
        <w:rPr>
          <w:spacing w:val="-3"/>
          <w:sz w:val="24"/>
        </w:rPr>
        <w:t> </w:t>
      </w:r>
      <w:r>
        <w:rPr>
          <w:sz w:val="24"/>
        </w:rPr>
        <w:t>LEA’s</w:t>
      </w:r>
      <w:r>
        <w:rPr>
          <w:spacing w:val="-3"/>
          <w:sz w:val="24"/>
        </w:rPr>
        <w:t> </w:t>
      </w:r>
      <w:r>
        <w:rPr>
          <w:sz w:val="24"/>
        </w:rPr>
        <w:t>application</w:t>
      </w:r>
      <w:r>
        <w:rPr>
          <w:spacing w:val="-10"/>
          <w:sz w:val="24"/>
        </w:rPr>
        <w:t> </w:t>
      </w:r>
      <w:r>
        <w:rPr>
          <w:sz w:val="24"/>
        </w:rPr>
        <w:t>(see</w:t>
      </w:r>
      <w:r>
        <w:rPr>
          <w:spacing w:val="-3"/>
          <w:sz w:val="24"/>
        </w:rPr>
        <w:t> </w:t>
      </w:r>
      <w:hyperlink r:id="rId11">
        <w:r>
          <w:rPr>
            <w:color w:val="0562C1"/>
            <w:sz w:val="24"/>
            <w:u w:val="single" w:color="0562C1"/>
          </w:rPr>
          <w:t>section</w:t>
        </w:r>
        <w:r>
          <w:rPr>
            <w:color w:val="0562C1"/>
            <w:spacing w:val="-3"/>
            <w:sz w:val="24"/>
            <w:u w:val="single" w:color="0562C1"/>
          </w:rPr>
          <w:t> </w:t>
        </w:r>
        <w:r>
          <w:rPr>
            <w:color w:val="0562C1"/>
            <w:sz w:val="24"/>
            <w:u w:val="single" w:color="0562C1"/>
          </w:rPr>
          <w:t>N</w:t>
        </w:r>
      </w:hyperlink>
      <w:r>
        <w:rPr>
          <w:color w:val="0562C1"/>
          <w:spacing w:val="-5"/>
          <w:sz w:val="24"/>
          <w:u w:val="none"/>
        </w:rPr>
        <w:t> </w:t>
      </w:r>
      <w:r>
        <w:rPr>
          <w:sz w:val="24"/>
          <w:u w:val="none"/>
        </w:rPr>
        <w:t>and</w:t>
      </w:r>
      <w:r>
        <w:rPr>
          <w:spacing w:val="-3"/>
          <w:sz w:val="24"/>
          <w:u w:val="none"/>
        </w:rPr>
        <w:t> </w:t>
      </w:r>
      <w:hyperlink r:id="rId12">
        <w:r>
          <w:rPr>
            <w:color w:val="0562C1"/>
            <w:sz w:val="24"/>
            <w:u w:val="single" w:color="0562C1"/>
          </w:rPr>
          <w:t>section</w:t>
        </w:r>
      </w:hyperlink>
      <w:r>
        <w:rPr>
          <w:color w:val="0562C1"/>
          <w:sz w:val="24"/>
          <w:u w:val="none"/>
        </w:rPr>
        <w:t> </w:t>
      </w:r>
      <w:hyperlink r:id="rId12">
        <w:r>
          <w:rPr>
            <w:color w:val="0562C1"/>
            <w:sz w:val="24"/>
            <w:u w:val="single" w:color="0562C1"/>
          </w:rPr>
          <w:t>O</w:t>
        </w:r>
      </w:hyperlink>
      <w:r>
        <w:rPr>
          <w:color w:val="0562C1"/>
          <w:sz w:val="24"/>
          <w:u w:val="none"/>
        </w:rPr>
        <w:t> </w:t>
      </w:r>
      <w:r>
        <w:rPr>
          <w:sz w:val="24"/>
          <w:u w:val="none"/>
        </w:rPr>
        <w:t>of ED’s Nonregulatory Guidance).</w:t>
      </w:r>
    </w:p>
    <w:p>
      <w:pPr>
        <w:pStyle w:val="Heading3"/>
        <w:numPr>
          <w:ilvl w:val="0"/>
          <w:numId w:val="2"/>
        </w:numPr>
        <w:tabs>
          <w:tab w:pos="835" w:val="left" w:leader="none"/>
        </w:tabs>
        <w:spacing w:line="240" w:lineRule="auto" w:before="183" w:after="0"/>
        <w:ind w:left="835" w:right="0" w:hanging="360"/>
        <w:jc w:val="left"/>
      </w:pPr>
      <w:r>
        <w:rPr/>
        <w:t>Identifying</w:t>
      </w:r>
      <w:r>
        <w:rPr>
          <w:spacing w:val="-5"/>
        </w:rPr>
        <w:t> </w:t>
      </w:r>
      <w:r>
        <w:rPr/>
        <w:t>and</w:t>
      </w:r>
      <w:r>
        <w:rPr>
          <w:spacing w:val="-3"/>
        </w:rPr>
        <w:t> </w:t>
      </w:r>
      <w:r>
        <w:rPr/>
        <w:t>counting</w:t>
      </w:r>
      <w:r>
        <w:rPr>
          <w:spacing w:val="-2"/>
        </w:rPr>
        <w:t> </w:t>
      </w:r>
      <w:r>
        <w:rPr/>
        <w:t>all</w:t>
      </w:r>
      <w:r>
        <w:rPr>
          <w:spacing w:val="-2"/>
        </w:rPr>
        <w:t> </w:t>
      </w:r>
      <w:r>
        <w:rPr/>
        <w:t>students</w:t>
      </w:r>
      <w:r>
        <w:rPr>
          <w:spacing w:val="-3"/>
        </w:rPr>
        <w:t> </w:t>
      </w:r>
      <w:r>
        <w:rPr/>
        <w:t>in</w:t>
      </w:r>
      <w:r>
        <w:rPr>
          <w:spacing w:val="-3"/>
        </w:rPr>
        <w:t> </w:t>
      </w:r>
      <w:r>
        <w:rPr/>
        <w:t>all</w:t>
      </w:r>
      <w:r>
        <w:rPr>
          <w:spacing w:val="-2"/>
        </w:rPr>
        <w:t> </w:t>
      </w:r>
      <w:r>
        <w:rPr/>
        <w:t>eligible</w:t>
      </w:r>
      <w:r>
        <w:rPr>
          <w:spacing w:val="-2"/>
        </w:rPr>
        <w:t> facilities.</w:t>
      </w:r>
    </w:p>
    <w:p>
      <w:pPr>
        <w:pStyle w:val="ListParagraph"/>
        <w:numPr>
          <w:ilvl w:val="1"/>
          <w:numId w:val="2"/>
        </w:numPr>
        <w:tabs>
          <w:tab w:pos="1079" w:val="left" w:leader="none"/>
          <w:tab w:pos="1195" w:val="left" w:leader="none"/>
        </w:tabs>
        <w:spacing w:line="240" w:lineRule="auto" w:before="200" w:after="0"/>
        <w:ind w:left="1195" w:right="1336" w:hanging="360"/>
        <w:jc w:val="left"/>
        <w:rPr>
          <w:b/>
          <w:sz w:val="24"/>
        </w:rPr>
      </w:pPr>
      <w:r>
        <w:rPr>
          <w:b/>
          <w:sz w:val="24"/>
        </w:rPr>
        <w:t>Recommend</w:t>
      </w:r>
      <w:r>
        <w:rPr>
          <w:b/>
          <w:spacing w:val="-4"/>
          <w:sz w:val="24"/>
        </w:rPr>
        <w:t> </w:t>
      </w:r>
      <w:r>
        <w:rPr>
          <w:b/>
          <w:sz w:val="24"/>
        </w:rPr>
        <w:t>that</w:t>
      </w:r>
      <w:r>
        <w:rPr>
          <w:b/>
          <w:spacing w:val="-3"/>
          <w:sz w:val="24"/>
        </w:rPr>
        <w:t> </w:t>
      </w:r>
      <w:r>
        <w:rPr>
          <w:b/>
          <w:sz w:val="24"/>
        </w:rPr>
        <w:t>SEAs</w:t>
      </w:r>
      <w:r>
        <w:rPr>
          <w:b/>
          <w:spacing w:val="-2"/>
          <w:sz w:val="24"/>
        </w:rPr>
        <w:t> </w:t>
      </w:r>
      <w:r>
        <w:rPr>
          <w:b/>
          <w:sz w:val="24"/>
        </w:rPr>
        <w:t>identify</w:t>
      </w:r>
      <w:r>
        <w:rPr>
          <w:b/>
          <w:spacing w:val="-3"/>
          <w:sz w:val="24"/>
        </w:rPr>
        <w:t> </w:t>
      </w:r>
      <w:r>
        <w:rPr>
          <w:b/>
          <w:sz w:val="24"/>
        </w:rPr>
        <w:t>and</w:t>
      </w:r>
      <w:r>
        <w:rPr>
          <w:b/>
          <w:spacing w:val="-4"/>
          <w:sz w:val="24"/>
        </w:rPr>
        <w:t> </w:t>
      </w:r>
      <w:r>
        <w:rPr>
          <w:b/>
          <w:sz w:val="24"/>
        </w:rPr>
        <w:t>count</w:t>
      </w:r>
      <w:r>
        <w:rPr>
          <w:b/>
          <w:spacing w:val="-3"/>
          <w:sz w:val="24"/>
        </w:rPr>
        <w:t> </w:t>
      </w:r>
      <w:r>
        <w:rPr>
          <w:b/>
          <w:sz w:val="24"/>
        </w:rPr>
        <w:t>all</w:t>
      </w:r>
      <w:r>
        <w:rPr>
          <w:b/>
          <w:spacing w:val="-4"/>
          <w:sz w:val="24"/>
        </w:rPr>
        <w:t> </w:t>
      </w:r>
      <w:r>
        <w:rPr>
          <w:b/>
          <w:sz w:val="24"/>
        </w:rPr>
        <w:t>students</w:t>
      </w:r>
      <w:r>
        <w:rPr>
          <w:b/>
          <w:spacing w:val="-3"/>
          <w:sz w:val="24"/>
        </w:rPr>
        <w:t> </w:t>
      </w:r>
      <w:r>
        <w:rPr>
          <w:b/>
          <w:sz w:val="24"/>
        </w:rPr>
        <w:t>in</w:t>
      </w:r>
      <w:r>
        <w:rPr>
          <w:b/>
          <w:spacing w:val="-5"/>
          <w:sz w:val="24"/>
        </w:rPr>
        <w:t> </w:t>
      </w:r>
      <w:r>
        <w:rPr>
          <w:b/>
          <w:sz w:val="24"/>
        </w:rPr>
        <w:t>all</w:t>
      </w:r>
      <w:r>
        <w:rPr>
          <w:b/>
          <w:spacing w:val="-3"/>
          <w:sz w:val="24"/>
        </w:rPr>
        <w:t> </w:t>
      </w:r>
      <w:r>
        <w:rPr>
          <w:b/>
          <w:sz w:val="24"/>
        </w:rPr>
        <w:t>eligible</w:t>
      </w:r>
      <w:r>
        <w:rPr>
          <w:b/>
          <w:spacing w:val="-3"/>
          <w:sz w:val="24"/>
        </w:rPr>
        <w:t> </w:t>
      </w:r>
      <w:r>
        <w:rPr>
          <w:b/>
          <w:sz w:val="24"/>
        </w:rPr>
        <w:t>facilities.</w:t>
      </w:r>
      <w:r>
        <w:rPr>
          <w:b/>
          <w:spacing w:val="-3"/>
          <w:sz w:val="24"/>
        </w:rPr>
        <w:t> </w:t>
      </w:r>
      <w:r>
        <w:rPr>
          <w:b/>
          <w:sz w:val="24"/>
        </w:rPr>
        <w:t>This</w:t>
      </w:r>
      <w:r>
        <w:rPr>
          <w:b/>
          <w:spacing w:val="-3"/>
          <w:sz w:val="24"/>
        </w:rPr>
        <w:t> </w:t>
      </w:r>
      <w:r>
        <w:rPr>
          <w:b/>
          <w:sz w:val="24"/>
        </w:rPr>
        <w:t>can</w:t>
      </w:r>
      <w:r>
        <w:rPr>
          <w:b/>
          <w:spacing w:val="-4"/>
          <w:sz w:val="24"/>
        </w:rPr>
        <w:t> </w:t>
      </w:r>
      <w:r>
        <w:rPr>
          <w:b/>
          <w:sz w:val="24"/>
        </w:rPr>
        <w:t>be challenging if facilities close, open, or reorganize without notice. Some suggestions for identifying eligible facilities are to:</w:t>
      </w:r>
    </w:p>
    <w:p>
      <w:pPr>
        <w:pStyle w:val="ListParagraph"/>
        <w:numPr>
          <w:ilvl w:val="2"/>
          <w:numId w:val="2"/>
        </w:numPr>
        <w:tabs>
          <w:tab w:pos="1915" w:val="left" w:leader="none"/>
        </w:tabs>
        <w:spacing w:line="218" w:lineRule="auto" w:before="182" w:after="0"/>
        <w:ind w:left="1915" w:right="664" w:hanging="360"/>
        <w:jc w:val="left"/>
        <w:rPr>
          <w:sz w:val="24"/>
        </w:rPr>
      </w:pPr>
      <w:r>
        <w:rPr>
          <w:b/>
          <w:sz w:val="24"/>
        </w:rPr>
        <w:t>Review</w:t>
      </w:r>
      <w:r>
        <w:rPr>
          <w:b/>
          <w:spacing w:val="-3"/>
          <w:sz w:val="24"/>
        </w:rPr>
        <w:t> </w:t>
      </w:r>
      <w:r>
        <w:rPr>
          <w:b/>
          <w:sz w:val="24"/>
        </w:rPr>
        <w:t>and</w:t>
      </w:r>
      <w:r>
        <w:rPr>
          <w:b/>
          <w:spacing w:val="-3"/>
          <w:sz w:val="24"/>
        </w:rPr>
        <w:t> </w:t>
      </w:r>
      <w:r>
        <w:rPr>
          <w:b/>
          <w:sz w:val="24"/>
        </w:rPr>
        <w:t>verify</w:t>
      </w:r>
      <w:r>
        <w:rPr>
          <w:b/>
          <w:spacing w:val="-4"/>
          <w:sz w:val="24"/>
        </w:rPr>
        <w:t> </w:t>
      </w:r>
      <w:r>
        <w:rPr>
          <w:b/>
          <w:sz w:val="24"/>
        </w:rPr>
        <w:t>the</w:t>
      </w:r>
      <w:r>
        <w:rPr>
          <w:b/>
          <w:spacing w:val="-2"/>
          <w:sz w:val="24"/>
        </w:rPr>
        <w:t> </w:t>
      </w:r>
      <w:r>
        <w:rPr>
          <w:b/>
          <w:sz w:val="24"/>
        </w:rPr>
        <w:t>current</w:t>
      </w:r>
      <w:r>
        <w:rPr>
          <w:b/>
          <w:spacing w:val="-2"/>
          <w:sz w:val="24"/>
        </w:rPr>
        <w:t> </w:t>
      </w:r>
      <w:r>
        <w:rPr>
          <w:b/>
          <w:sz w:val="24"/>
        </w:rPr>
        <w:t>list</w:t>
      </w:r>
      <w:r>
        <w:rPr>
          <w:b/>
          <w:spacing w:val="-2"/>
          <w:sz w:val="24"/>
        </w:rPr>
        <w:t> </w:t>
      </w:r>
      <w:r>
        <w:rPr>
          <w:b/>
          <w:sz w:val="24"/>
        </w:rPr>
        <w:t>of</w:t>
      </w:r>
      <w:r>
        <w:rPr>
          <w:b/>
          <w:spacing w:val="-2"/>
          <w:sz w:val="24"/>
        </w:rPr>
        <w:t> </w:t>
      </w:r>
      <w:r>
        <w:rPr>
          <w:b/>
          <w:sz w:val="24"/>
        </w:rPr>
        <w:t>eligible</w:t>
      </w:r>
      <w:r>
        <w:rPr>
          <w:b/>
          <w:spacing w:val="-3"/>
          <w:sz w:val="24"/>
        </w:rPr>
        <w:t> </w:t>
      </w:r>
      <w:r>
        <w:rPr>
          <w:b/>
          <w:sz w:val="24"/>
        </w:rPr>
        <w:t>facilities.</w:t>
      </w:r>
      <w:r>
        <w:rPr>
          <w:b/>
          <w:spacing w:val="-3"/>
          <w:sz w:val="24"/>
        </w:rPr>
        <w:t> </w:t>
      </w:r>
      <w:r>
        <w:rPr>
          <w:sz w:val="24"/>
        </w:rPr>
        <w:t>SEAs</w:t>
      </w:r>
      <w:r>
        <w:rPr>
          <w:spacing w:val="-2"/>
          <w:sz w:val="24"/>
        </w:rPr>
        <w:t> </w:t>
      </w:r>
      <w:r>
        <w:rPr>
          <w:sz w:val="24"/>
        </w:rPr>
        <w:t>should</w:t>
      </w:r>
      <w:r>
        <w:rPr>
          <w:spacing w:val="-2"/>
          <w:sz w:val="24"/>
        </w:rPr>
        <w:t> </w:t>
      </w:r>
      <w:r>
        <w:rPr>
          <w:sz w:val="24"/>
        </w:rPr>
        <w:t>keep</w:t>
      </w:r>
      <w:r>
        <w:rPr>
          <w:spacing w:val="-2"/>
          <w:sz w:val="24"/>
        </w:rPr>
        <w:t> </w:t>
      </w:r>
      <w:r>
        <w:rPr>
          <w:sz w:val="24"/>
        </w:rPr>
        <w:t>a</w:t>
      </w:r>
      <w:r>
        <w:rPr>
          <w:spacing w:val="-2"/>
          <w:sz w:val="24"/>
        </w:rPr>
        <w:t> </w:t>
      </w:r>
      <w:r>
        <w:rPr>
          <w:sz w:val="24"/>
        </w:rPr>
        <w:t>list</w:t>
      </w:r>
      <w:r>
        <w:rPr>
          <w:spacing w:val="-2"/>
          <w:sz w:val="24"/>
        </w:rPr>
        <w:t> </w:t>
      </w:r>
      <w:r>
        <w:rPr>
          <w:sz w:val="24"/>
        </w:rPr>
        <w:t>of</w:t>
      </w:r>
      <w:r>
        <w:rPr>
          <w:spacing w:val="-3"/>
          <w:sz w:val="24"/>
        </w:rPr>
        <w:t> </w:t>
      </w:r>
      <w:r>
        <w:rPr>
          <w:sz w:val="24"/>
        </w:rPr>
        <w:t>the</w:t>
      </w:r>
      <w:r>
        <w:rPr>
          <w:spacing w:val="-2"/>
          <w:sz w:val="24"/>
        </w:rPr>
        <w:t> </w:t>
      </w:r>
      <w:r>
        <w:rPr>
          <w:sz w:val="24"/>
        </w:rPr>
        <w:t>most recent count-eligible and funded facilities from the previous year. Using the list, monitor openings, closings, or other changes at those facilities.</w:t>
      </w:r>
    </w:p>
    <w:p>
      <w:pPr>
        <w:pStyle w:val="ListParagraph"/>
        <w:numPr>
          <w:ilvl w:val="2"/>
          <w:numId w:val="2"/>
        </w:numPr>
        <w:tabs>
          <w:tab w:pos="1915" w:val="left" w:leader="none"/>
        </w:tabs>
        <w:spacing w:line="223" w:lineRule="auto" w:before="183" w:after="0"/>
        <w:ind w:left="1915" w:right="676" w:hanging="360"/>
        <w:jc w:val="left"/>
        <w:rPr>
          <w:sz w:val="24"/>
        </w:rPr>
      </w:pPr>
      <w:r>
        <w:rPr>
          <w:b/>
          <w:sz w:val="24"/>
        </w:rPr>
        <w:t>Investigate</w:t>
      </w:r>
      <w:r>
        <w:rPr>
          <w:b/>
          <w:spacing w:val="-1"/>
          <w:sz w:val="24"/>
        </w:rPr>
        <w:t> </w:t>
      </w:r>
      <w:r>
        <w:rPr>
          <w:b/>
          <w:sz w:val="24"/>
        </w:rPr>
        <w:t>other potential</w:t>
      </w:r>
      <w:r>
        <w:rPr>
          <w:b/>
          <w:spacing w:val="-1"/>
          <w:sz w:val="24"/>
        </w:rPr>
        <w:t> </w:t>
      </w:r>
      <w:r>
        <w:rPr>
          <w:b/>
          <w:sz w:val="24"/>
        </w:rPr>
        <w:t>facilities to count.</w:t>
      </w:r>
      <w:r>
        <w:rPr>
          <w:b/>
          <w:spacing w:val="-8"/>
          <w:sz w:val="24"/>
        </w:rPr>
        <w:t> </w:t>
      </w:r>
      <w:r>
        <w:rPr>
          <w:sz w:val="24"/>
        </w:rPr>
        <w:t>Even if SEAs have kept</w:t>
      </w:r>
      <w:r>
        <w:rPr>
          <w:spacing w:val="-1"/>
          <w:sz w:val="24"/>
        </w:rPr>
        <w:t> </w:t>
      </w:r>
      <w:r>
        <w:rPr>
          <w:sz w:val="24"/>
        </w:rPr>
        <w:t>their</w:t>
      </w:r>
      <w:r>
        <w:rPr>
          <w:spacing w:val="-1"/>
          <w:sz w:val="24"/>
        </w:rPr>
        <w:t> </w:t>
      </w:r>
      <w:r>
        <w:rPr>
          <w:sz w:val="24"/>
        </w:rPr>
        <w:t>lists of</w:t>
      </w:r>
      <w:r>
        <w:rPr>
          <w:spacing w:val="-1"/>
          <w:sz w:val="24"/>
        </w:rPr>
        <w:t> </w:t>
      </w:r>
      <w:r>
        <w:rPr>
          <w:sz w:val="24"/>
        </w:rPr>
        <w:t>eligible facilities current, there is still a possibility that not all eligible facilities are identified. Consider</w:t>
      </w:r>
      <w:r>
        <w:rPr>
          <w:spacing w:val="-3"/>
          <w:sz w:val="24"/>
        </w:rPr>
        <w:t> </w:t>
      </w:r>
      <w:r>
        <w:rPr>
          <w:sz w:val="24"/>
        </w:rPr>
        <w:t>contacting</w:t>
      </w:r>
      <w:r>
        <w:rPr>
          <w:spacing w:val="-3"/>
          <w:sz w:val="24"/>
        </w:rPr>
        <w:t> </w:t>
      </w:r>
      <w:r>
        <w:rPr>
          <w:sz w:val="24"/>
        </w:rPr>
        <w:t>state</w:t>
      </w:r>
      <w:r>
        <w:rPr>
          <w:spacing w:val="-3"/>
          <w:sz w:val="24"/>
        </w:rPr>
        <w:t> </w:t>
      </w:r>
      <w:r>
        <w:rPr>
          <w:sz w:val="24"/>
        </w:rPr>
        <w:t>licensing</w:t>
      </w:r>
      <w:r>
        <w:rPr>
          <w:spacing w:val="-3"/>
          <w:sz w:val="24"/>
        </w:rPr>
        <w:t> </w:t>
      </w:r>
      <w:r>
        <w:rPr>
          <w:sz w:val="24"/>
        </w:rPr>
        <w:t>boards</w:t>
      </w:r>
      <w:r>
        <w:rPr>
          <w:spacing w:val="-3"/>
          <w:sz w:val="24"/>
        </w:rPr>
        <w:t> </w:t>
      </w:r>
      <w:r>
        <w:rPr>
          <w:sz w:val="24"/>
        </w:rPr>
        <w:t>for</w:t>
      </w:r>
      <w:r>
        <w:rPr>
          <w:spacing w:val="-3"/>
          <w:sz w:val="24"/>
        </w:rPr>
        <w:t> </w:t>
      </w:r>
      <w:r>
        <w:rPr>
          <w:sz w:val="24"/>
        </w:rPr>
        <w:t>information</w:t>
      </w:r>
      <w:r>
        <w:rPr>
          <w:spacing w:val="-3"/>
          <w:sz w:val="24"/>
        </w:rPr>
        <w:t> </w:t>
      </w:r>
      <w:r>
        <w:rPr>
          <w:sz w:val="24"/>
        </w:rPr>
        <w:t>about</w:t>
      </w:r>
      <w:r>
        <w:rPr>
          <w:spacing w:val="-3"/>
          <w:sz w:val="24"/>
        </w:rPr>
        <w:t> </w:t>
      </w:r>
      <w:r>
        <w:rPr>
          <w:sz w:val="24"/>
        </w:rPr>
        <w:t>other</w:t>
      </w:r>
      <w:r>
        <w:rPr>
          <w:spacing w:val="-3"/>
          <w:sz w:val="24"/>
        </w:rPr>
        <w:t> </w:t>
      </w:r>
      <w:r>
        <w:rPr>
          <w:sz w:val="24"/>
        </w:rPr>
        <w:t>facilities</w:t>
      </w:r>
      <w:r>
        <w:rPr>
          <w:spacing w:val="-3"/>
          <w:sz w:val="24"/>
        </w:rPr>
        <w:t> </w:t>
      </w:r>
      <w:r>
        <w:rPr>
          <w:sz w:val="24"/>
        </w:rPr>
        <w:t>that</w:t>
      </w:r>
      <w:r>
        <w:rPr>
          <w:spacing w:val="-3"/>
          <w:sz w:val="24"/>
        </w:rPr>
        <w:t> </w:t>
      </w:r>
      <w:r>
        <w:rPr>
          <w:sz w:val="24"/>
        </w:rPr>
        <w:t>meet</w:t>
      </w:r>
      <w:r>
        <w:rPr>
          <w:spacing w:val="-3"/>
          <w:sz w:val="24"/>
        </w:rPr>
        <w:t> </w:t>
      </w:r>
      <w:r>
        <w:rPr>
          <w:sz w:val="24"/>
        </w:rPr>
        <w:t>the eligibility criteria and local community agencies and foundations that serve children and youth</w:t>
      </w:r>
      <w:r>
        <w:rPr>
          <w:spacing w:val="-2"/>
          <w:sz w:val="24"/>
        </w:rPr>
        <w:t> </w:t>
      </w:r>
      <w:r>
        <w:rPr>
          <w:sz w:val="24"/>
        </w:rPr>
        <w:t>who</w:t>
      </w:r>
      <w:r>
        <w:rPr>
          <w:spacing w:val="-2"/>
          <w:sz w:val="24"/>
        </w:rPr>
        <w:t> </w:t>
      </w:r>
      <w:r>
        <w:rPr>
          <w:sz w:val="24"/>
        </w:rPr>
        <w:t>are</w:t>
      </w:r>
      <w:r>
        <w:rPr>
          <w:spacing w:val="-2"/>
          <w:sz w:val="24"/>
        </w:rPr>
        <w:t> </w:t>
      </w:r>
      <w:r>
        <w:rPr>
          <w:sz w:val="24"/>
        </w:rPr>
        <w:t>neglected,</w:t>
      </w:r>
      <w:r>
        <w:rPr>
          <w:spacing w:val="-4"/>
          <w:sz w:val="24"/>
        </w:rPr>
        <w:t> </w:t>
      </w:r>
      <w:r>
        <w:rPr>
          <w:sz w:val="24"/>
        </w:rPr>
        <w:t>delinquent,</w:t>
      </w:r>
      <w:r>
        <w:rPr>
          <w:spacing w:val="-4"/>
          <w:sz w:val="24"/>
        </w:rPr>
        <w:t> </w:t>
      </w:r>
      <w:r>
        <w:rPr>
          <w:sz w:val="24"/>
        </w:rPr>
        <w:t>or</w:t>
      </w:r>
      <w:r>
        <w:rPr>
          <w:spacing w:val="-2"/>
          <w:sz w:val="24"/>
        </w:rPr>
        <w:t> </w:t>
      </w:r>
      <w:r>
        <w:rPr>
          <w:sz w:val="24"/>
        </w:rPr>
        <w:t>at-risk.</w:t>
      </w:r>
      <w:r>
        <w:rPr>
          <w:spacing w:val="-4"/>
          <w:sz w:val="24"/>
        </w:rPr>
        <w:t> </w:t>
      </w:r>
      <w:r>
        <w:rPr>
          <w:sz w:val="24"/>
        </w:rPr>
        <w:t>If</w:t>
      </w:r>
      <w:r>
        <w:rPr>
          <w:spacing w:val="-3"/>
          <w:sz w:val="24"/>
        </w:rPr>
        <w:t> </w:t>
      </w:r>
      <w:r>
        <w:rPr>
          <w:sz w:val="24"/>
        </w:rPr>
        <w:t>it</w:t>
      </w:r>
      <w:r>
        <w:rPr>
          <w:spacing w:val="-2"/>
          <w:sz w:val="24"/>
        </w:rPr>
        <w:t> </w:t>
      </w:r>
      <w:r>
        <w:rPr>
          <w:sz w:val="24"/>
        </w:rPr>
        <w:t>is</w:t>
      </w:r>
      <w:r>
        <w:rPr>
          <w:spacing w:val="-2"/>
          <w:sz w:val="24"/>
        </w:rPr>
        <w:t> </w:t>
      </w:r>
      <w:r>
        <w:rPr>
          <w:sz w:val="24"/>
        </w:rPr>
        <w:t>difficult</w:t>
      </w:r>
      <w:r>
        <w:rPr>
          <w:spacing w:val="-3"/>
          <w:sz w:val="24"/>
        </w:rPr>
        <w:t> </w:t>
      </w:r>
      <w:r>
        <w:rPr>
          <w:sz w:val="24"/>
        </w:rPr>
        <w:t>to</w:t>
      </w:r>
      <w:r>
        <w:rPr>
          <w:spacing w:val="-2"/>
          <w:sz w:val="24"/>
        </w:rPr>
        <w:t> </w:t>
      </w:r>
      <w:r>
        <w:rPr>
          <w:sz w:val="24"/>
        </w:rPr>
        <w:t>get</w:t>
      </w:r>
      <w:r>
        <w:rPr>
          <w:spacing w:val="-3"/>
          <w:sz w:val="24"/>
        </w:rPr>
        <w:t> </w:t>
      </w:r>
      <w:r>
        <w:rPr>
          <w:sz w:val="24"/>
        </w:rPr>
        <w:t>lists</w:t>
      </w:r>
      <w:r>
        <w:rPr>
          <w:spacing w:val="-2"/>
          <w:sz w:val="24"/>
        </w:rPr>
        <w:t> </w:t>
      </w:r>
      <w:r>
        <w:rPr>
          <w:sz w:val="24"/>
        </w:rPr>
        <w:t>of</w:t>
      </w:r>
      <w:r>
        <w:rPr>
          <w:spacing w:val="-2"/>
          <w:sz w:val="24"/>
        </w:rPr>
        <w:t> </w:t>
      </w:r>
      <w:r>
        <w:rPr>
          <w:sz w:val="24"/>
        </w:rPr>
        <w:t>institutions</w:t>
      </w:r>
      <w:r>
        <w:rPr>
          <w:spacing w:val="-3"/>
          <w:sz w:val="24"/>
        </w:rPr>
        <w:t> </w:t>
      </w:r>
      <w:r>
        <w:rPr>
          <w:sz w:val="24"/>
        </w:rPr>
        <w:t>with licenses from other state agencies, SEAs can confirm the current list with subgrantees to ensure that subgrantees work with all eligible facilities to submit their counts.</w:t>
      </w:r>
    </w:p>
    <w:p>
      <w:pPr>
        <w:pStyle w:val="Heading3"/>
        <w:numPr>
          <w:ilvl w:val="0"/>
          <w:numId w:val="2"/>
        </w:numPr>
        <w:tabs>
          <w:tab w:pos="835" w:val="left" w:leader="none"/>
        </w:tabs>
        <w:spacing w:line="240" w:lineRule="auto" w:before="185" w:after="0"/>
        <w:ind w:left="835" w:right="0" w:hanging="360"/>
        <w:jc w:val="left"/>
      </w:pPr>
      <w:r>
        <w:rPr/>
        <w:t>Confirming</w:t>
      </w:r>
      <w:r>
        <w:rPr>
          <w:spacing w:val="-5"/>
        </w:rPr>
        <w:t> </w:t>
      </w:r>
      <w:r>
        <w:rPr/>
        <w:t>the</w:t>
      </w:r>
      <w:r>
        <w:rPr>
          <w:spacing w:val="-2"/>
        </w:rPr>
        <w:t> </w:t>
      </w:r>
      <w:r>
        <w:rPr/>
        <w:t>count</w:t>
      </w:r>
      <w:r>
        <w:rPr>
          <w:spacing w:val="-2"/>
        </w:rPr>
        <w:t> </w:t>
      </w:r>
      <w:r>
        <w:rPr/>
        <w:t>eligibility</w:t>
      </w:r>
      <w:r>
        <w:rPr>
          <w:spacing w:val="-3"/>
        </w:rPr>
        <w:t> </w:t>
      </w:r>
      <w:r>
        <w:rPr/>
        <w:t>of</w:t>
      </w:r>
      <w:r>
        <w:rPr>
          <w:spacing w:val="-3"/>
        </w:rPr>
        <w:t> </w:t>
      </w:r>
      <w:r>
        <w:rPr/>
        <w:t>different</w:t>
      </w:r>
      <w:r>
        <w:rPr>
          <w:spacing w:val="-2"/>
        </w:rPr>
        <w:t> </w:t>
      </w:r>
      <w:r>
        <w:rPr/>
        <w:t>facility</w:t>
      </w:r>
      <w:r>
        <w:rPr>
          <w:spacing w:val="-2"/>
        </w:rPr>
        <w:t> types.</w:t>
      </w:r>
    </w:p>
    <w:p>
      <w:pPr>
        <w:pStyle w:val="ListParagraph"/>
        <w:numPr>
          <w:ilvl w:val="1"/>
          <w:numId w:val="2"/>
        </w:numPr>
        <w:tabs>
          <w:tab w:pos="1080" w:val="left" w:leader="none"/>
        </w:tabs>
        <w:spacing w:line="225" w:lineRule="auto" w:before="181" w:after="0"/>
        <w:ind w:left="1080" w:right="899" w:hanging="360"/>
        <w:jc w:val="left"/>
        <w:rPr>
          <w:sz w:val="24"/>
        </w:rPr>
      </w:pPr>
      <w:r>
        <w:rPr>
          <w:sz w:val="24"/>
        </w:rPr>
        <w:t>Explain that, although</w:t>
      </w:r>
      <w:r>
        <w:rPr>
          <w:spacing w:val="-5"/>
          <w:sz w:val="24"/>
        </w:rPr>
        <w:t> </w:t>
      </w:r>
      <w:hyperlink r:id="rId13">
        <w:r>
          <w:rPr>
            <w:color w:val="0562C1"/>
            <w:sz w:val="24"/>
            <w:u w:val="single" w:color="0562C1"/>
          </w:rPr>
          <w:t>Title I, Part D Statute Section 1432</w:t>
        </w:r>
      </w:hyperlink>
      <w:r>
        <w:rPr>
          <w:color w:val="0562C1"/>
          <w:spacing w:val="-4"/>
          <w:sz w:val="24"/>
          <w:u w:val="none"/>
        </w:rPr>
        <w:t> </w:t>
      </w:r>
      <w:r>
        <w:rPr>
          <w:sz w:val="24"/>
          <w:u w:val="none"/>
        </w:rPr>
        <w:t>of</w:t>
      </w:r>
      <w:r>
        <w:rPr>
          <w:spacing w:val="-10"/>
          <w:sz w:val="24"/>
          <w:u w:val="none"/>
        </w:rPr>
        <w:t> </w:t>
      </w:r>
      <w:r>
        <w:rPr>
          <w:sz w:val="24"/>
          <w:u w:val="none"/>
        </w:rPr>
        <w:t>the</w:t>
      </w:r>
      <w:r>
        <w:rPr>
          <w:spacing w:val="-10"/>
          <w:sz w:val="24"/>
          <w:u w:val="none"/>
        </w:rPr>
        <w:t> </w:t>
      </w:r>
      <w:r>
        <w:rPr>
          <w:sz w:val="24"/>
          <w:u w:val="none"/>
        </w:rPr>
        <w:t>ESEA</w:t>
      </w:r>
      <w:r>
        <w:rPr>
          <w:spacing w:val="-11"/>
          <w:sz w:val="24"/>
          <w:u w:val="none"/>
        </w:rPr>
        <w:t> </w:t>
      </w:r>
      <w:r>
        <w:rPr>
          <w:sz w:val="24"/>
          <w:u w:val="none"/>
        </w:rPr>
        <w:t>statute</w:t>
      </w:r>
      <w:r>
        <w:rPr>
          <w:spacing w:val="-10"/>
          <w:sz w:val="24"/>
          <w:u w:val="none"/>
        </w:rPr>
        <w:t> </w:t>
      </w:r>
      <w:r>
        <w:rPr>
          <w:sz w:val="24"/>
          <w:u w:val="none"/>
        </w:rPr>
        <w:t>lists</w:t>
      </w:r>
      <w:r>
        <w:rPr>
          <w:spacing w:val="-10"/>
          <w:sz w:val="24"/>
          <w:u w:val="none"/>
        </w:rPr>
        <w:t> </w:t>
      </w:r>
      <w:r>
        <w:rPr>
          <w:b/>
          <w:sz w:val="24"/>
          <w:u w:val="none"/>
        </w:rPr>
        <w:t>overarching eligible</w:t>
      </w:r>
      <w:r>
        <w:rPr>
          <w:b/>
          <w:spacing w:val="-8"/>
          <w:sz w:val="24"/>
          <w:u w:val="none"/>
        </w:rPr>
        <w:t> </w:t>
      </w:r>
      <w:r>
        <w:rPr>
          <w:b/>
          <w:sz w:val="24"/>
          <w:u w:val="none"/>
        </w:rPr>
        <w:t>facility</w:t>
      </w:r>
      <w:r>
        <w:rPr>
          <w:b/>
          <w:spacing w:val="-2"/>
          <w:sz w:val="24"/>
          <w:u w:val="none"/>
        </w:rPr>
        <w:t> </w:t>
      </w:r>
      <w:r>
        <w:rPr>
          <w:b/>
          <w:sz w:val="24"/>
          <w:u w:val="none"/>
        </w:rPr>
        <w:t>types,</w:t>
      </w:r>
      <w:r>
        <w:rPr>
          <w:b/>
          <w:spacing w:val="-10"/>
          <w:sz w:val="24"/>
          <w:u w:val="none"/>
        </w:rPr>
        <w:t> </w:t>
      </w:r>
      <w:r>
        <w:rPr>
          <w:sz w:val="24"/>
          <w:u w:val="none"/>
        </w:rPr>
        <w:t>some</w:t>
      </w:r>
      <w:r>
        <w:rPr>
          <w:spacing w:val="-2"/>
          <w:sz w:val="24"/>
          <w:u w:val="none"/>
        </w:rPr>
        <w:t> </w:t>
      </w:r>
      <w:r>
        <w:rPr>
          <w:sz w:val="24"/>
          <w:u w:val="none"/>
        </w:rPr>
        <w:t>facilities</w:t>
      </w:r>
      <w:r>
        <w:rPr>
          <w:spacing w:val="-3"/>
          <w:sz w:val="24"/>
          <w:u w:val="none"/>
        </w:rPr>
        <w:t> </w:t>
      </w:r>
      <w:r>
        <w:rPr>
          <w:sz w:val="24"/>
          <w:u w:val="none"/>
        </w:rPr>
        <w:t>do</w:t>
      </w:r>
      <w:r>
        <w:rPr>
          <w:spacing w:val="-2"/>
          <w:sz w:val="24"/>
          <w:u w:val="none"/>
        </w:rPr>
        <w:t> </w:t>
      </w:r>
      <w:r>
        <w:rPr>
          <w:sz w:val="24"/>
          <w:u w:val="none"/>
        </w:rPr>
        <w:t>not</w:t>
      </w:r>
      <w:r>
        <w:rPr>
          <w:spacing w:val="-2"/>
          <w:sz w:val="24"/>
          <w:u w:val="none"/>
        </w:rPr>
        <w:t> </w:t>
      </w:r>
      <w:r>
        <w:rPr>
          <w:sz w:val="24"/>
          <w:u w:val="none"/>
        </w:rPr>
        <w:t>fall</w:t>
      </w:r>
      <w:r>
        <w:rPr>
          <w:spacing w:val="-2"/>
          <w:sz w:val="24"/>
          <w:u w:val="none"/>
        </w:rPr>
        <w:t> </w:t>
      </w:r>
      <w:r>
        <w:rPr>
          <w:sz w:val="24"/>
          <w:u w:val="none"/>
        </w:rPr>
        <w:t>neatly</w:t>
      </w:r>
      <w:r>
        <w:rPr>
          <w:spacing w:val="-2"/>
          <w:sz w:val="24"/>
          <w:u w:val="none"/>
        </w:rPr>
        <w:t> </w:t>
      </w:r>
      <w:r>
        <w:rPr>
          <w:sz w:val="24"/>
          <w:u w:val="none"/>
        </w:rPr>
        <w:t>within</w:t>
      </w:r>
      <w:r>
        <w:rPr>
          <w:spacing w:val="-4"/>
          <w:sz w:val="24"/>
          <w:u w:val="none"/>
        </w:rPr>
        <w:t> </w:t>
      </w:r>
      <w:r>
        <w:rPr>
          <w:sz w:val="24"/>
          <w:u w:val="none"/>
        </w:rPr>
        <w:t>the</w:t>
      </w:r>
      <w:r>
        <w:rPr>
          <w:spacing w:val="-2"/>
          <w:sz w:val="24"/>
          <w:u w:val="none"/>
        </w:rPr>
        <w:t> </w:t>
      </w:r>
      <w:r>
        <w:rPr>
          <w:sz w:val="24"/>
          <w:u w:val="none"/>
        </w:rPr>
        <w:t>types</w:t>
      </w:r>
      <w:r>
        <w:rPr>
          <w:spacing w:val="-2"/>
          <w:sz w:val="24"/>
          <w:u w:val="none"/>
        </w:rPr>
        <w:t> </w:t>
      </w:r>
      <w:r>
        <w:rPr>
          <w:sz w:val="24"/>
          <w:u w:val="none"/>
        </w:rPr>
        <w:t>of</w:t>
      </w:r>
      <w:r>
        <w:rPr>
          <w:spacing w:val="-3"/>
          <w:sz w:val="24"/>
          <w:u w:val="none"/>
        </w:rPr>
        <w:t> </w:t>
      </w:r>
      <w:r>
        <w:rPr>
          <w:sz w:val="24"/>
          <w:u w:val="none"/>
        </w:rPr>
        <w:t>facilities</w:t>
      </w:r>
      <w:r>
        <w:rPr>
          <w:spacing w:val="-2"/>
          <w:sz w:val="24"/>
          <w:u w:val="none"/>
        </w:rPr>
        <w:t> </w:t>
      </w:r>
      <w:r>
        <w:rPr>
          <w:sz w:val="24"/>
          <w:u w:val="none"/>
        </w:rPr>
        <w:t>defined</w:t>
      </w:r>
      <w:r>
        <w:rPr>
          <w:spacing w:val="-2"/>
          <w:sz w:val="24"/>
          <w:u w:val="none"/>
        </w:rPr>
        <w:t> </w:t>
      </w:r>
      <w:r>
        <w:rPr>
          <w:sz w:val="24"/>
          <w:u w:val="none"/>
        </w:rPr>
        <w:t>or</w:t>
      </w:r>
      <w:r>
        <w:rPr>
          <w:spacing w:val="-3"/>
          <w:sz w:val="24"/>
          <w:u w:val="none"/>
        </w:rPr>
        <w:t> </w:t>
      </w:r>
      <w:r>
        <w:rPr>
          <w:sz w:val="24"/>
          <w:u w:val="none"/>
        </w:rPr>
        <w:t>they use different terminology. To confirm facility eligibility for counting for a facility type that is not identified in the statute, consider requesting that subgrantees and facilities submit (to the SEA) relevant facility information with the Annual Count survey. For example, request the (1) charter or mission statement, (2) information about the type of children and youth typically served, (3) the category under which the facility was counted in previous year(s), and (4) whether the facility’s regular program of instruction is funded with state, local, or private funding.</w:t>
      </w:r>
    </w:p>
    <w:p>
      <w:pPr>
        <w:pStyle w:val="ListParagraph"/>
        <w:numPr>
          <w:ilvl w:val="1"/>
          <w:numId w:val="2"/>
        </w:numPr>
        <w:tabs>
          <w:tab w:pos="1080" w:val="left" w:leader="none"/>
        </w:tabs>
        <w:spacing w:line="225" w:lineRule="auto" w:before="167" w:after="0"/>
        <w:ind w:left="1080" w:right="667" w:hanging="360"/>
        <w:jc w:val="left"/>
        <w:rPr>
          <w:sz w:val="24"/>
        </w:rPr>
      </w:pPr>
      <w:r>
        <w:rPr>
          <w:sz w:val="24"/>
        </w:rPr>
        <w:t>Clarify that, if a </w:t>
      </w:r>
      <w:r>
        <w:rPr>
          <w:b/>
          <w:sz w:val="24"/>
        </w:rPr>
        <w:t>group home </w:t>
      </w:r>
      <w:r>
        <w:rPr>
          <w:sz w:val="24"/>
        </w:rPr>
        <w:t>fits the definition of an eligible institution – per</w:t>
      </w:r>
      <w:r>
        <w:rPr>
          <w:spacing w:val="-1"/>
          <w:sz w:val="24"/>
        </w:rPr>
        <w:t> </w:t>
      </w:r>
      <w:hyperlink r:id="rId13">
        <w:r>
          <w:rPr>
            <w:color w:val="0562C1"/>
            <w:sz w:val="24"/>
            <w:u w:val="single" w:color="0562C1"/>
          </w:rPr>
          <w:t>Title I, Part D, Statute</w:t>
        </w:r>
      </w:hyperlink>
      <w:r>
        <w:rPr>
          <w:color w:val="0562C1"/>
          <w:sz w:val="24"/>
          <w:u w:val="none"/>
        </w:rPr>
        <w:t> </w:t>
      </w:r>
      <w:hyperlink r:id="rId13">
        <w:r>
          <w:rPr>
            <w:color w:val="0562C1"/>
            <w:sz w:val="24"/>
            <w:u w:val="single" w:color="0562C1"/>
          </w:rPr>
          <w:t>Section 1432</w:t>
        </w:r>
      </w:hyperlink>
      <w:r>
        <w:rPr>
          <w:sz w:val="24"/>
          <w:u w:val="none"/>
        </w:rPr>
        <w:t>, then eligible students who reside there can be counted. Please note that children and youth who reside in neglect institutions cannot be counted under the delinquent count (for Part D, Subpart</w:t>
      </w:r>
      <w:r>
        <w:rPr>
          <w:spacing w:val="-2"/>
          <w:sz w:val="24"/>
          <w:u w:val="none"/>
        </w:rPr>
        <w:t> </w:t>
      </w:r>
      <w:r>
        <w:rPr>
          <w:sz w:val="24"/>
          <w:u w:val="none"/>
        </w:rPr>
        <w:t>2).</w:t>
      </w:r>
      <w:r>
        <w:rPr>
          <w:spacing w:val="-4"/>
          <w:sz w:val="24"/>
          <w:u w:val="none"/>
        </w:rPr>
        <w:t> </w:t>
      </w:r>
      <w:r>
        <w:rPr>
          <w:sz w:val="24"/>
          <w:u w:val="none"/>
        </w:rPr>
        <w:t>If</w:t>
      </w:r>
      <w:r>
        <w:rPr>
          <w:spacing w:val="-2"/>
          <w:sz w:val="24"/>
          <w:u w:val="none"/>
        </w:rPr>
        <w:t> </w:t>
      </w:r>
      <w:r>
        <w:rPr>
          <w:sz w:val="24"/>
          <w:u w:val="none"/>
        </w:rPr>
        <w:t>students</w:t>
      </w:r>
      <w:r>
        <w:rPr>
          <w:spacing w:val="-2"/>
          <w:sz w:val="24"/>
          <w:u w:val="none"/>
        </w:rPr>
        <w:t> </w:t>
      </w:r>
      <w:r>
        <w:rPr>
          <w:sz w:val="24"/>
          <w:u w:val="none"/>
        </w:rPr>
        <w:t>and</w:t>
      </w:r>
      <w:r>
        <w:rPr>
          <w:spacing w:val="-2"/>
          <w:sz w:val="24"/>
          <w:u w:val="none"/>
        </w:rPr>
        <w:t> </w:t>
      </w:r>
      <w:r>
        <w:rPr>
          <w:sz w:val="24"/>
          <w:u w:val="none"/>
        </w:rPr>
        <w:t>the</w:t>
      </w:r>
      <w:r>
        <w:rPr>
          <w:spacing w:val="-2"/>
          <w:sz w:val="24"/>
          <w:u w:val="none"/>
        </w:rPr>
        <w:t> </w:t>
      </w:r>
      <w:r>
        <w:rPr>
          <w:sz w:val="24"/>
          <w:u w:val="none"/>
        </w:rPr>
        <w:t>facility</w:t>
      </w:r>
      <w:r>
        <w:rPr>
          <w:spacing w:val="-4"/>
          <w:sz w:val="24"/>
          <w:u w:val="none"/>
        </w:rPr>
        <w:t> </w:t>
      </w:r>
      <w:r>
        <w:rPr>
          <w:sz w:val="24"/>
          <w:u w:val="none"/>
        </w:rPr>
        <w:t>meet</w:t>
      </w:r>
      <w:r>
        <w:rPr>
          <w:spacing w:val="-3"/>
          <w:sz w:val="24"/>
          <w:u w:val="none"/>
        </w:rPr>
        <w:t> </w:t>
      </w:r>
      <w:r>
        <w:rPr>
          <w:sz w:val="24"/>
          <w:u w:val="none"/>
        </w:rPr>
        <w:t>the</w:t>
      </w:r>
      <w:r>
        <w:rPr>
          <w:spacing w:val="-2"/>
          <w:sz w:val="24"/>
          <w:u w:val="none"/>
        </w:rPr>
        <w:t> </w:t>
      </w:r>
      <w:r>
        <w:rPr>
          <w:sz w:val="24"/>
          <w:u w:val="none"/>
        </w:rPr>
        <w:t>criteria</w:t>
      </w:r>
      <w:r>
        <w:rPr>
          <w:spacing w:val="-2"/>
          <w:sz w:val="24"/>
          <w:u w:val="none"/>
        </w:rPr>
        <w:t> </w:t>
      </w:r>
      <w:r>
        <w:rPr>
          <w:sz w:val="24"/>
          <w:u w:val="none"/>
        </w:rPr>
        <w:t>for</w:t>
      </w:r>
      <w:r>
        <w:rPr>
          <w:spacing w:val="-2"/>
          <w:sz w:val="24"/>
          <w:u w:val="none"/>
        </w:rPr>
        <w:t> </w:t>
      </w:r>
      <w:r>
        <w:rPr>
          <w:sz w:val="24"/>
          <w:u w:val="none"/>
        </w:rPr>
        <w:t>being</w:t>
      </w:r>
      <w:r>
        <w:rPr>
          <w:spacing w:val="-2"/>
          <w:sz w:val="24"/>
          <w:u w:val="none"/>
        </w:rPr>
        <w:t> </w:t>
      </w:r>
      <w:r>
        <w:rPr>
          <w:sz w:val="24"/>
          <w:u w:val="none"/>
        </w:rPr>
        <w:t>reported</w:t>
      </w:r>
      <w:r>
        <w:rPr>
          <w:spacing w:val="-4"/>
          <w:sz w:val="24"/>
          <w:u w:val="none"/>
        </w:rPr>
        <w:t> </w:t>
      </w:r>
      <w:r>
        <w:rPr>
          <w:sz w:val="24"/>
          <w:u w:val="none"/>
        </w:rPr>
        <w:t>under</w:t>
      </w:r>
      <w:r>
        <w:rPr>
          <w:spacing w:val="-2"/>
          <w:sz w:val="24"/>
          <w:u w:val="none"/>
        </w:rPr>
        <w:t> </w:t>
      </w:r>
      <w:r>
        <w:rPr>
          <w:sz w:val="24"/>
          <w:u w:val="none"/>
        </w:rPr>
        <w:t>the</w:t>
      </w:r>
      <w:r>
        <w:rPr>
          <w:spacing w:val="-2"/>
          <w:sz w:val="24"/>
          <w:u w:val="none"/>
        </w:rPr>
        <w:t> </w:t>
      </w:r>
      <w:r>
        <w:rPr>
          <w:sz w:val="24"/>
          <w:u w:val="none"/>
        </w:rPr>
        <w:t>neglect</w:t>
      </w:r>
      <w:r>
        <w:rPr>
          <w:spacing w:val="-3"/>
          <w:sz w:val="24"/>
          <w:u w:val="none"/>
        </w:rPr>
        <w:t> </w:t>
      </w:r>
      <w:r>
        <w:rPr>
          <w:sz w:val="24"/>
          <w:u w:val="none"/>
        </w:rPr>
        <w:t>count</w:t>
      </w:r>
      <w:r>
        <w:rPr>
          <w:spacing w:val="-2"/>
          <w:sz w:val="24"/>
          <w:u w:val="none"/>
        </w:rPr>
        <w:t> </w:t>
      </w:r>
      <w:r>
        <w:rPr>
          <w:sz w:val="24"/>
          <w:u w:val="none"/>
        </w:rPr>
        <w:t>(for Part A funding purposes), then the students can be counted there.</w:t>
      </w:r>
    </w:p>
    <w:p>
      <w:pPr>
        <w:pStyle w:val="ListParagraph"/>
        <w:numPr>
          <w:ilvl w:val="1"/>
          <w:numId w:val="2"/>
        </w:numPr>
        <w:tabs>
          <w:tab w:pos="1080" w:val="left" w:leader="none"/>
        </w:tabs>
        <w:spacing w:line="225" w:lineRule="auto" w:before="167" w:after="0"/>
        <w:ind w:left="1080" w:right="873" w:hanging="360"/>
        <w:jc w:val="left"/>
        <w:rPr>
          <w:sz w:val="24"/>
        </w:rPr>
      </w:pPr>
      <w:r>
        <w:rPr>
          <w:sz w:val="24"/>
        </w:rPr>
        <w:t>Explain that students in </w:t>
      </w:r>
      <w:r>
        <w:rPr>
          <w:b/>
          <w:sz w:val="24"/>
        </w:rPr>
        <w:t>religiously affiliated local facilities </w:t>
      </w:r>
      <w:r>
        <w:rPr>
          <w:sz w:val="24"/>
        </w:rPr>
        <w:t>can be counted under the Subpart 2 delinquent</w:t>
      </w:r>
      <w:r>
        <w:rPr>
          <w:spacing w:val="-3"/>
          <w:sz w:val="24"/>
        </w:rPr>
        <w:t> </w:t>
      </w:r>
      <w:r>
        <w:rPr>
          <w:sz w:val="24"/>
        </w:rPr>
        <w:t>count</w:t>
      </w:r>
      <w:r>
        <w:rPr>
          <w:spacing w:val="-3"/>
          <w:sz w:val="24"/>
        </w:rPr>
        <w:t> </w:t>
      </w:r>
      <w:r>
        <w:rPr>
          <w:sz w:val="24"/>
        </w:rPr>
        <w:t>if</w:t>
      </w:r>
      <w:r>
        <w:rPr>
          <w:spacing w:val="-4"/>
          <w:sz w:val="24"/>
        </w:rPr>
        <w:t> </w:t>
      </w:r>
      <w:r>
        <w:rPr>
          <w:sz w:val="24"/>
        </w:rPr>
        <w:t>the</w:t>
      </w:r>
      <w:r>
        <w:rPr>
          <w:spacing w:val="-3"/>
          <w:sz w:val="24"/>
        </w:rPr>
        <w:t> </w:t>
      </w:r>
      <w:r>
        <w:rPr>
          <w:sz w:val="24"/>
        </w:rPr>
        <w:t>facility</w:t>
      </w:r>
      <w:r>
        <w:rPr>
          <w:spacing w:val="-5"/>
          <w:sz w:val="24"/>
        </w:rPr>
        <w:t> </w:t>
      </w:r>
      <w:r>
        <w:rPr>
          <w:sz w:val="24"/>
        </w:rPr>
        <w:t>is</w:t>
      </w:r>
      <w:r>
        <w:rPr>
          <w:spacing w:val="-3"/>
          <w:sz w:val="24"/>
        </w:rPr>
        <w:t> </w:t>
      </w:r>
      <w:r>
        <w:rPr>
          <w:sz w:val="24"/>
        </w:rPr>
        <w:t>designated</w:t>
      </w:r>
      <w:r>
        <w:rPr>
          <w:spacing w:val="-5"/>
          <w:sz w:val="24"/>
        </w:rPr>
        <w:t> </w:t>
      </w:r>
      <w:r>
        <w:rPr>
          <w:sz w:val="24"/>
        </w:rPr>
        <w:t>as</w:t>
      </w:r>
      <w:r>
        <w:rPr>
          <w:spacing w:val="-3"/>
          <w:sz w:val="24"/>
        </w:rPr>
        <w:t> </w:t>
      </w:r>
      <w:r>
        <w:rPr>
          <w:sz w:val="24"/>
        </w:rPr>
        <w:t>a</w:t>
      </w:r>
      <w:r>
        <w:rPr>
          <w:spacing w:val="-4"/>
          <w:sz w:val="24"/>
        </w:rPr>
        <w:t> </w:t>
      </w:r>
      <w:r>
        <w:rPr>
          <w:sz w:val="24"/>
        </w:rPr>
        <w:t>delinquent</w:t>
      </w:r>
      <w:r>
        <w:rPr>
          <w:spacing w:val="-3"/>
          <w:sz w:val="24"/>
        </w:rPr>
        <w:t> </w:t>
      </w:r>
      <w:r>
        <w:rPr>
          <w:sz w:val="24"/>
        </w:rPr>
        <w:t>institution.</w:t>
      </w:r>
      <w:r>
        <w:rPr>
          <w:spacing w:val="-3"/>
          <w:sz w:val="24"/>
        </w:rPr>
        <w:t> </w:t>
      </w:r>
      <w:r>
        <w:rPr>
          <w:sz w:val="24"/>
        </w:rPr>
        <w:t>Private</w:t>
      </w:r>
      <w:r>
        <w:rPr>
          <w:spacing w:val="-3"/>
          <w:sz w:val="24"/>
        </w:rPr>
        <w:t> </w:t>
      </w:r>
      <w:r>
        <w:rPr>
          <w:sz w:val="24"/>
        </w:rPr>
        <w:t>facilities</w:t>
      </w:r>
      <w:r>
        <w:rPr>
          <w:spacing w:val="-3"/>
          <w:sz w:val="24"/>
        </w:rPr>
        <w:t> </w:t>
      </w:r>
      <w:r>
        <w:rPr>
          <w:sz w:val="24"/>
        </w:rPr>
        <w:t>are</w:t>
      </w:r>
      <w:r>
        <w:rPr>
          <w:spacing w:val="-3"/>
          <w:sz w:val="24"/>
        </w:rPr>
        <w:t> </w:t>
      </w:r>
      <w:r>
        <w:rPr>
          <w:sz w:val="24"/>
        </w:rPr>
        <w:t>eligible under the definition of “delinquent institution,” as defined in</w:t>
      </w:r>
      <w:r>
        <w:rPr>
          <w:spacing w:val="-1"/>
          <w:sz w:val="24"/>
        </w:rPr>
        <w:t> </w:t>
      </w:r>
      <w:r>
        <w:rPr>
          <w:sz w:val="24"/>
        </w:rPr>
        <w:t>Section 1432 of</w:t>
      </w:r>
      <w:r>
        <w:rPr>
          <w:spacing w:val="-5"/>
          <w:sz w:val="24"/>
        </w:rPr>
        <w:t> </w:t>
      </w:r>
      <w:hyperlink r:id="rId13">
        <w:r>
          <w:rPr>
            <w:color w:val="0562C1"/>
            <w:sz w:val="24"/>
            <w:u w:val="single" w:color="0562C1"/>
          </w:rPr>
          <w:t>Title I,</w:t>
        </w:r>
        <w:r>
          <w:rPr>
            <w:color w:val="0562C1"/>
            <w:spacing w:val="-1"/>
            <w:sz w:val="24"/>
            <w:u w:val="single" w:color="0562C1"/>
          </w:rPr>
          <w:t> </w:t>
        </w:r>
        <w:r>
          <w:rPr>
            <w:color w:val="0562C1"/>
            <w:sz w:val="24"/>
            <w:u w:val="single" w:color="0562C1"/>
          </w:rPr>
          <w:t>Part D Statute</w:t>
        </w:r>
      </w:hyperlink>
      <w:r>
        <w:rPr>
          <w:color w:val="0562C1"/>
          <w:sz w:val="24"/>
          <w:u w:val="none"/>
        </w:rPr>
        <w:t> </w:t>
      </w:r>
      <w:hyperlink r:id="rId13">
        <w:r>
          <w:rPr>
            <w:color w:val="0562C1"/>
            <w:sz w:val="24"/>
            <w:u w:val="single" w:color="0562C1"/>
          </w:rPr>
          <w:t>Section 1432</w:t>
        </w:r>
      </w:hyperlink>
      <w:r>
        <w:rPr>
          <w:sz w:val="24"/>
          <w:u w:val="none"/>
        </w:rPr>
        <w:t>. No exceptions are made for faith-based institutions.</w:t>
      </w:r>
    </w:p>
    <w:p>
      <w:pPr>
        <w:pStyle w:val="ListParagraph"/>
        <w:numPr>
          <w:ilvl w:val="1"/>
          <w:numId w:val="2"/>
        </w:numPr>
        <w:tabs>
          <w:tab w:pos="1080" w:val="left" w:leader="none"/>
        </w:tabs>
        <w:spacing w:line="225" w:lineRule="auto" w:before="164" w:after="0"/>
        <w:ind w:left="1080" w:right="787" w:hanging="360"/>
        <w:jc w:val="left"/>
        <w:rPr>
          <w:sz w:val="24"/>
        </w:rPr>
      </w:pPr>
      <w:r>
        <w:rPr>
          <w:sz w:val="24"/>
        </w:rPr>
        <w:t>Explain that, for the LEA count, </w:t>
      </w:r>
      <w:r>
        <w:rPr>
          <w:b/>
          <w:sz w:val="24"/>
        </w:rPr>
        <w:t>a county jail </w:t>
      </w:r>
      <w:r>
        <w:rPr>
          <w:sz w:val="24"/>
        </w:rPr>
        <w:t>may be considered a juvenile detention center (JDC) and</w:t>
      </w:r>
      <w:r>
        <w:rPr>
          <w:spacing w:val="-2"/>
          <w:sz w:val="24"/>
        </w:rPr>
        <w:t> </w:t>
      </w:r>
      <w:r>
        <w:rPr>
          <w:sz w:val="24"/>
        </w:rPr>
        <w:t>is</w:t>
      </w:r>
      <w:r>
        <w:rPr>
          <w:spacing w:val="-2"/>
          <w:sz w:val="24"/>
        </w:rPr>
        <w:t> </w:t>
      </w:r>
      <w:r>
        <w:rPr>
          <w:sz w:val="24"/>
        </w:rPr>
        <w:t>eligible</w:t>
      </w:r>
      <w:r>
        <w:rPr>
          <w:spacing w:val="-2"/>
          <w:sz w:val="24"/>
        </w:rPr>
        <w:t> </w:t>
      </w:r>
      <w:r>
        <w:rPr>
          <w:sz w:val="24"/>
        </w:rPr>
        <w:t>to</w:t>
      </w:r>
      <w:r>
        <w:rPr>
          <w:spacing w:val="-2"/>
          <w:sz w:val="24"/>
        </w:rPr>
        <w:t> </w:t>
      </w:r>
      <w:r>
        <w:rPr>
          <w:sz w:val="24"/>
        </w:rPr>
        <w:t>submit</w:t>
      </w:r>
      <w:r>
        <w:rPr>
          <w:spacing w:val="-3"/>
          <w:sz w:val="24"/>
        </w:rPr>
        <w:t> </w:t>
      </w:r>
      <w:r>
        <w:rPr>
          <w:sz w:val="24"/>
        </w:rPr>
        <w:t>a</w:t>
      </w:r>
      <w:r>
        <w:rPr>
          <w:spacing w:val="-2"/>
          <w:sz w:val="24"/>
        </w:rPr>
        <w:t> </w:t>
      </w:r>
      <w:r>
        <w:rPr>
          <w:sz w:val="24"/>
        </w:rPr>
        <w:t>count</w:t>
      </w:r>
      <w:r>
        <w:rPr>
          <w:spacing w:val="-2"/>
          <w:sz w:val="24"/>
        </w:rPr>
        <w:t> </w:t>
      </w:r>
      <w:r>
        <w:rPr>
          <w:sz w:val="24"/>
        </w:rPr>
        <w:t>through</w:t>
      </w:r>
      <w:r>
        <w:rPr>
          <w:spacing w:val="-2"/>
          <w:sz w:val="24"/>
        </w:rPr>
        <w:t> </w:t>
      </w:r>
      <w:r>
        <w:rPr>
          <w:sz w:val="24"/>
        </w:rPr>
        <w:t>the</w:t>
      </w:r>
      <w:r>
        <w:rPr>
          <w:spacing w:val="-2"/>
          <w:sz w:val="24"/>
        </w:rPr>
        <w:t> </w:t>
      </w:r>
      <w:r>
        <w:rPr>
          <w:sz w:val="24"/>
        </w:rPr>
        <w:t>LEA</w:t>
      </w:r>
      <w:r>
        <w:rPr>
          <w:spacing w:val="-3"/>
          <w:sz w:val="24"/>
        </w:rPr>
        <w:t> </w:t>
      </w:r>
      <w:r>
        <w:rPr>
          <w:sz w:val="24"/>
        </w:rPr>
        <w:t>in</w:t>
      </w:r>
      <w:r>
        <w:rPr>
          <w:spacing w:val="-2"/>
          <w:sz w:val="24"/>
        </w:rPr>
        <w:t> </w:t>
      </w:r>
      <w:r>
        <w:rPr>
          <w:sz w:val="24"/>
        </w:rPr>
        <w:t>which</w:t>
      </w:r>
      <w:r>
        <w:rPr>
          <w:spacing w:val="-2"/>
          <w:sz w:val="24"/>
        </w:rPr>
        <w:t> </w:t>
      </w:r>
      <w:r>
        <w:rPr>
          <w:sz w:val="24"/>
        </w:rPr>
        <w:t>it</w:t>
      </w:r>
      <w:r>
        <w:rPr>
          <w:spacing w:val="-2"/>
          <w:sz w:val="24"/>
        </w:rPr>
        <w:t> </w:t>
      </w:r>
      <w:r>
        <w:rPr>
          <w:sz w:val="24"/>
        </w:rPr>
        <w:t>is</w:t>
      </w:r>
      <w:r>
        <w:rPr>
          <w:spacing w:val="-2"/>
          <w:sz w:val="24"/>
        </w:rPr>
        <w:t> </w:t>
      </w:r>
      <w:r>
        <w:rPr>
          <w:sz w:val="24"/>
        </w:rPr>
        <w:t>located.</w:t>
      </w:r>
      <w:r>
        <w:rPr>
          <w:spacing w:val="-4"/>
          <w:sz w:val="24"/>
        </w:rPr>
        <w:t> </w:t>
      </w:r>
      <w:r>
        <w:rPr>
          <w:sz w:val="24"/>
        </w:rPr>
        <w:t>In</w:t>
      </w:r>
      <w:r>
        <w:rPr>
          <w:spacing w:val="-2"/>
          <w:sz w:val="24"/>
        </w:rPr>
        <w:t> </w:t>
      </w:r>
      <w:r>
        <w:rPr>
          <w:sz w:val="24"/>
        </w:rPr>
        <w:t>some</w:t>
      </w:r>
      <w:r>
        <w:rPr>
          <w:spacing w:val="-2"/>
          <w:sz w:val="24"/>
        </w:rPr>
        <w:t> </w:t>
      </w:r>
      <w:r>
        <w:rPr>
          <w:sz w:val="24"/>
        </w:rPr>
        <w:t>states,</w:t>
      </w:r>
      <w:r>
        <w:rPr>
          <w:spacing w:val="-2"/>
          <w:sz w:val="24"/>
        </w:rPr>
        <w:t> </w:t>
      </w:r>
      <w:r>
        <w:rPr>
          <w:sz w:val="24"/>
        </w:rPr>
        <w:t>however,</w:t>
      </w:r>
      <w:r>
        <w:rPr>
          <w:spacing w:val="-4"/>
          <w:sz w:val="24"/>
        </w:rPr>
        <w:t> </w:t>
      </w:r>
      <w:r>
        <w:rPr>
          <w:sz w:val="24"/>
        </w:rPr>
        <w:t>the SA has direct oversight of all JDCs, in which case, the count would go through the SA (under Subpart 1) instead.</w:t>
      </w:r>
    </w:p>
    <w:p>
      <w:pPr>
        <w:pStyle w:val="ListParagraph"/>
        <w:spacing w:after="0" w:line="225" w:lineRule="auto"/>
        <w:jc w:val="left"/>
        <w:rPr>
          <w:sz w:val="24"/>
        </w:rPr>
        <w:sectPr>
          <w:pgSz w:w="12240" w:h="15840"/>
          <w:pgMar w:header="0" w:footer="593" w:top="1000" w:bottom="780" w:left="360" w:right="360"/>
        </w:sectPr>
      </w:pPr>
    </w:p>
    <w:p>
      <w:pPr>
        <w:pStyle w:val="ListParagraph"/>
        <w:numPr>
          <w:ilvl w:val="1"/>
          <w:numId w:val="2"/>
        </w:numPr>
        <w:tabs>
          <w:tab w:pos="1079" w:val="left" w:leader="none"/>
        </w:tabs>
        <w:spacing w:line="225" w:lineRule="auto" w:before="102" w:after="0"/>
        <w:ind w:left="1079" w:right="748" w:hanging="360"/>
        <w:jc w:val="left"/>
        <w:rPr>
          <w:sz w:val="24"/>
        </w:rPr>
      </w:pPr>
      <w:r>
        <w:rPr>
          <w:sz w:val="24"/>
        </w:rPr>
        <w:t>Explain that, for the LEA count, a facility should be counted by the LEA in which the facility’s </w:t>
      </w:r>
      <w:r>
        <w:rPr>
          <w:b/>
          <w:sz w:val="24"/>
        </w:rPr>
        <w:t>attendance</w:t>
      </w:r>
      <w:r>
        <w:rPr>
          <w:b/>
          <w:spacing w:val="-3"/>
          <w:sz w:val="24"/>
        </w:rPr>
        <w:t> </w:t>
      </w:r>
      <w:r>
        <w:rPr>
          <w:b/>
          <w:sz w:val="24"/>
        </w:rPr>
        <w:t>zone</w:t>
      </w:r>
      <w:r>
        <w:rPr>
          <w:b/>
          <w:spacing w:val="-2"/>
          <w:sz w:val="24"/>
        </w:rPr>
        <w:t> </w:t>
      </w:r>
      <w:r>
        <w:rPr>
          <w:sz w:val="24"/>
        </w:rPr>
        <w:t>lies.</w:t>
      </w:r>
      <w:r>
        <w:rPr>
          <w:spacing w:val="-2"/>
          <w:sz w:val="24"/>
        </w:rPr>
        <w:t> </w:t>
      </w:r>
      <w:r>
        <w:rPr>
          <w:sz w:val="24"/>
        </w:rPr>
        <w:t>For</w:t>
      </w:r>
      <w:r>
        <w:rPr>
          <w:spacing w:val="-2"/>
          <w:sz w:val="24"/>
        </w:rPr>
        <w:t> </w:t>
      </w:r>
      <w:r>
        <w:rPr>
          <w:sz w:val="24"/>
        </w:rPr>
        <w:t>instance,</w:t>
      </w:r>
      <w:r>
        <w:rPr>
          <w:spacing w:val="-4"/>
          <w:sz w:val="24"/>
        </w:rPr>
        <w:t> </w:t>
      </w:r>
      <w:r>
        <w:rPr>
          <w:sz w:val="24"/>
        </w:rPr>
        <w:t>if</w:t>
      </w:r>
      <w:r>
        <w:rPr>
          <w:spacing w:val="-2"/>
          <w:sz w:val="24"/>
        </w:rPr>
        <w:t> </w:t>
      </w:r>
      <w:r>
        <w:rPr>
          <w:sz w:val="24"/>
        </w:rPr>
        <w:t>a</w:t>
      </w:r>
      <w:r>
        <w:rPr>
          <w:spacing w:val="-2"/>
          <w:sz w:val="24"/>
        </w:rPr>
        <w:t> </w:t>
      </w:r>
      <w:r>
        <w:rPr>
          <w:sz w:val="24"/>
        </w:rPr>
        <w:t>regional</w:t>
      </w:r>
      <w:r>
        <w:rPr>
          <w:spacing w:val="-3"/>
          <w:sz w:val="24"/>
        </w:rPr>
        <w:t> </w:t>
      </w:r>
      <w:r>
        <w:rPr>
          <w:sz w:val="24"/>
        </w:rPr>
        <w:t>facility</w:t>
      </w:r>
      <w:r>
        <w:rPr>
          <w:spacing w:val="-2"/>
          <w:sz w:val="24"/>
        </w:rPr>
        <w:t> </w:t>
      </w:r>
      <w:r>
        <w:rPr>
          <w:sz w:val="24"/>
        </w:rPr>
        <w:t>is</w:t>
      </w:r>
      <w:r>
        <w:rPr>
          <w:spacing w:val="-3"/>
          <w:sz w:val="24"/>
        </w:rPr>
        <w:t> </w:t>
      </w:r>
      <w:r>
        <w:rPr>
          <w:sz w:val="24"/>
        </w:rPr>
        <w:t>in</w:t>
      </w:r>
      <w:r>
        <w:rPr>
          <w:spacing w:val="-3"/>
          <w:sz w:val="24"/>
        </w:rPr>
        <w:t> </w:t>
      </w:r>
      <w:r>
        <w:rPr>
          <w:sz w:val="24"/>
        </w:rPr>
        <w:t>the</w:t>
      </w:r>
      <w:r>
        <w:rPr>
          <w:spacing w:val="-2"/>
          <w:sz w:val="24"/>
        </w:rPr>
        <w:t> </w:t>
      </w:r>
      <w:r>
        <w:rPr>
          <w:sz w:val="24"/>
        </w:rPr>
        <w:t>attendance</w:t>
      </w:r>
      <w:r>
        <w:rPr>
          <w:spacing w:val="-2"/>
          <w:sz w:val="24"/>
        </w:rPr>
        <w:t> </w:t>
      </w:r>
      <w:r>
        <w:rPr>
          <w:sz w:val="24"/>
        </w:rPr>
        <w:t>zone</w:t>
      </w:r>
      <w:r>
        <w:rPr>
          <w:spacing w:val="-2"/>
          <w:sz w:val="24"/>
        </w:rPr>
        <w:t> </w:t>
      </w:r>
      <w:r>
        <w:rPr>
          <w:sz w:val="24"/>
        </w:rPr>
        <w:t>of</w:t>
      </w:r>
      <w:r>
        <w:rPr>
          <w:spacing w:val="-3"/>
          <w:sz w:val="24"/>
        </w:rPr>
        <w:t> </w:t>
      </w:r>
      <w:r>
        <w:rPr>
          <w:sz w:val="24"/>
        </w:rPr>
        <w:t>the</w:t>
      </w:r>
      <w:r>
        <w:rPr>
          <w:spacing w:val="-2"/>
          <w:sz w:val="24"/>
        </w:rPr>
        <w:t> </w:t>
      </w:r>
      <w:r>
        <w:rPr>
          <w:sz w:val="24"/>
        </w:rPr>
        <w:t>county</w:t>
      </w:r>
      <w:r>
        <w:rPr>
          <w:spacing w:val="-2"/>
          <w:sz w:val="24"/>
        </w:rPr>
        <w:t> </w:t>
      </w:r>
      <w:r>
        <w:rPr>
          <w:sz w:val="24"/>
        </w:rPr>
        <w:t>LEA, the county LEA should count the eligible students who reside in this facility.</w:t>
      </w:r>
    </w:p>
    <w:p>
      <w:pPr>
        <w:pStyle w:val="Heading3"/>
        <w:numPr>
          <w:ilvl w:val="0"/>
          <w:numId w:val="2"/>
        </w:numPr>
        <w:tabs>
          <w:tab w:pos="835" w:val="left" w:leader="none"/>
        </w:tabs>
        <w:spacing w:line="240" w:lineRule="auto" w:before="183" w:after="0"/>
        <w:ind w:left="835" w:right="2208" w:hanging="360"/>
        <w:jc w:val="left"/>
      </w:pPr>
      <w:r>
        <w:rPr/>
        <w:t>Communicating</w:t>
      </w:r>
      <w:r>
        <w:rPr>
          <w:spacing w:val="-4"/>
        </w:rPr>
        <w:t> </w:t>
      </w:r>
      <w:r>
        <w:rPr/>
        <w:t>the</w:t>
      </w:r>
      <w:r>
        <w:rPr>
          <w:spacing w:val="-4"/>
        </w:rPr>
        <w:t> </w:t>
      </w:r>
      <w:r>
        <w:rPr/>
        <w:t>purpose</w:t>
      </w:r>
      <w:r>
        <w:rPr>
          <w:spacing w:val="-4"/>
        </w:rPr>
        <w:t> </w:t>
      </w:r>
      <w:r>
        <w:rPr/>
        <w:t>and</w:t>
      </w:r>
      <w:r>
        <w:rPr>
          <w:spacing w:val="-4"/>
        </w:rPr>
        <w:t> </w:t>
      </w:r>
      <w:r>
        <w:rPr/>
        <w:t>importance</w:t>
      </w:r>
      <w:r>
        <w:rPr>
          <w:spacing w:val="-4"/>
        </w:rPr>
        <w:t> </w:t>
      </w:r>
      <w:r>
        <w:rPr/>
        <w:t>of</w:t>
      </w:r>
      <w:r>
        <w:rPr>
          <w:spacing w:val="-4"/>
        </w:rPr>
        <w:t> </w:t>
      </w:r>
      <w:r>
        <w:rPr/>
        <w:t>the</w:t>
      </w:r>
      <w:r>
        <w:rPr>
          <w:spacing w:val="-4"/>
        </w:rPr>
        <w:t> </w:t>
      </w:r>
      <w:r>
        <w:rPr/>
        <w:t>count</w:t>
      </w:r>
      <w:r>
        <w:rPr>
          <w:spacing w:val="-4"/>
        </w:rPr>
        <w:t> </w:t>
      </w:r>
      <w:r>
        <w:rPr/>
        <w:t>with</w:t>
      </w:r>
      <w:r>
        <w:rPr>
          <w:spacing w:val="-4"/>
        </w:rPr>
        <w:t> </w:t>
      </w:r>
      <w:r>
        <w:rPr/>
        <w:t>reluctant</w:t>
      </w:r>
      <w:r>
        <w:rPr>
          <w:spacing w:val="-4"/>
        </w:rPr>
        <w:t> </w:t>
      </w:r>
      <w:r>
        <w:rPr/>
        <w:t>LEAs</w:t>
      </w:r>
      <w:r>
        <w:rPr>
          <w:spacing w:val="-4"/>
        </w:rPr>
        <w:t> </w:t>
      </w:r>
      <w:r>
        <w:rPr/>
        <w:t>and </w:t>
      </w:r>
      <w:r>
        <w:rPr>
          <w:spacing w:val="-2"/>
        </w:rPr>
        <w:t>facilities.</w:t>
      </w:r>
    </w:p>
    <w:p>
      <w:pPr>
        <w:pStyle w:val="ListParagraph"/>
        <w:numPr>
          <w:ilvl w:val="1"/>
          <w:numId w:val="2"/>
        </w:numPr>
        <w:tabs>
          <w:tab w:pos="1080" w:val="left" w:leader="none"/>
        </w:tabs>
        <w:spacing w:line="225" w:lineRule="auto" w:before="181" w:after="0"/>
        <w:ind w:left="1080" w:right="863" w:hanging="360"/>
        <w:jc w:val="left"/>
        <w:rPr>
          <w:sz w:val="24"/>
        </w:rPr>
      </w:pPr>
      <w:r>
        <w:rPr>
          <w:sz w:val="24"/>
        </w:rPr>
        <w:t>Explain that, while LEAs are not required to count, accurate counts help ensure that the state and LEA</w:t>
      </w:r>
      <w:r>
        <w:rPr>
          <w:spacing w:val="-4"/>
          <w:sz w:val="24"/>
        </w:rPr>
        <w:t> </w:t>
      </w:r>
      <w:r>
        <w:rPr>
          <w:sz w:val="24"/>
        </w:rPr>
        <w:t>receive</w:t>
      </w:r>
      <w:r>
        <w:rPr>
          <w:spacing w:val="-4"/>
          <w:sz w:val="24"/>
        </w:rPr>
        <w:t> </w:t>
      </w:r>
      <w:r>
        <w:rPr>
          <w:sz w:val="24"/>
        </w:rPr>
        <w:t>resources</w:t>
      </w:r>
      <w:r>
        <w:rPr>
          <w:spacing w:val="-3"/>
          <w:sz w:val="24"/>
        </w:rPr>
        <w:t> </w:t>
      </w:r>
      <w:r>
        <w:rPr>
          <w:sz w:val="24"/>
        </w:rPr>
        <w:t>that</w:t>
      </w:r>
      <w:r>
        <w:rPr>
          <w:spacing w:val="-3"/>
          <w:sz w:val="24"/>
        </w:rPr>
        <w:t> </w:t>
      </w:r>
      <w:r>
        <w:rPr>
          <w:sz w:val="24"/>
        </w:rPr>
        <w:t>are</w:t>
      </w:r>
      <w:r>
        <w:rPr>
          <w:spacing w:val="-3"/>
          <w:sz w:val="24"/>
        </w:rPr>
        <w:t> </w:t>
      </w:r>
      <w:r>
        <w:rPr>
          <w:sz w:val="24"/>
        </w:rPr>
        <w:t>sufficient</w:t>
      </w:r>
      <w:r>
        <w:rPr>
          <w:spacing w:val="-3"/>
          <w:sz w:val="24"/>
        </w:rPr>
        <w:t> </w:t>
      </w:r>
      <w:r>
        <w:rPr>
          <w:sz w:val="24"/>
        </w:rPr>
        <w:t>to</w:t>
      </w:r>
      <w:r>
        <w:rPr>
          <w:spacing w:val="-3"/>
          <w:sz w:val="24"/>
        </w:rPr>
        <w:t> </w:t>
      </w:r>
      <w:r>
        <w:rPr>
          <w:sz w:val="24"/>
        </w:rPr>
        <w:t>serve</w:t>
      </w:r>
      <w:r>
        <w:rPr>
          <w:spacing w:val="-4"/>
          <w:sz w:val="24"/>
        </w:rPr>
        <w:t> </w:t>
      </w:r>
      <w:r>
        <w:rPr>
          <w:sz w:val="24"/>
        </w:rPr>
        <w:t>students</w:t>
      </w:r>
      <w:r>
        <w:rPr>
          <w:spacing w:val="-3"/>
          <w:sz w:val="24"/>
        </w:rPr>
        <w:t> </w:t>
      </w:r>
      <w:r>
        <w:rPr>
          <w:sz w:val="24"/>
        </w:rPr>
        <w:t>who</w:t>
      </w:r>
      <w:r>
        <w:rPr>
          <w:spacing w:val="-3"/>
          <w:sz w:val="24"/>
        </w:rPr>
        <w:t> </w:t>
      </w:r>
      <w:r>
        <w:rPr>
          <w:sz w:val="24"/>
        </w:rPr>
        <w:t>are</w:t>
      </w:r>
      <w:r>
        <w:rPr>
          <w:spacing w:val="-3"/>
          <w:sz w:val="24"/>
        </w:rPr>
        <w:t> </w:t>
      </w:r>
      <w:r>
        <w:rPr>
          <w:sz w:val="24"/>
        </w:rPr>
        <w:t>neglected,</w:t>
      </w:r>
      <w:r>
        <w:rPr>
          <w:spacing w:val="-3"/>
          <w:sz w:val="24"/>
        </w:rPr>
        <w:t> </w:t>
      </w:r>
      <w:r>
        <w:rPr>
          <w:sz w:val="24"/>
        </w:rPr>
        <w:t>delinquent,</w:t>
      </w:r>
      <w:r>
        <w:rPr>
          <w:spacing w:val="-3"/>
          <w:sz w:val="24"/>
        </w:rPr>
        <w:t> </w:t>
      </w:r>
      <w:r>
        <w:rPr>
          <w:sz w:val="24"/>
        </w:rPr>
        <w:t>or</w:t>
      </w:r>
      <w:r>
        <w:rPr>
          <w:spacing w:val="-3"/>
          <w:sz w:val="24"/>
        </w:rPr>
        <w:t> </w:t>
      </w:r>
      <w:r>
        <w:rPr>
          <w:sz w:val="24"/>
        </w:rPr>
        <w:t>at-risk.</w:t>
      </w:r>
    </w:p>
    <w:p>
      <w:pPr>
        <w:pStyle w:val="ListParagraph"/>
        <w:numPr>
          <w:ilvl w:val="1"/>
          <w:numId w:val="2"/>
        </w:numPr>
        <w:tabs>
          <w:tab w:pos="1080" w:val="left" w:leader="none"/>
        </w:tabs>
        <w:spacing w:line="225" w:lineRule="auto" w:before="165" w:after="0"/>
        <w:ind w:left="1080" w:right="799" w:hanging="360"/>
        <w:jc w:val="both"/>
        <w:rPr>
          <w:sz w:val="24"/>
        </w:rPr>
      </w:pPr>
      <w:r>
        <w:rPr>
          <w:sz w:val="24"/>
        </w:rPr>
        <w:t>Explain</w:t>
      </w:r>
      <w:r>
        <w:rPr>
          <w:spacing w:val="-2"/>
          <w:sz w:val="24"/>
        </w:rPr>
        <w:t> </w:t>
      </w:r>
      <w:r>
        <w:rPr>
          <w:sz w:val="24"/>
        </w:rPr>
        <w:t>that</w:t>
      </w:r>
      <w:r>
        <w:rPr>
          <w:spacing w:val="-3"/>
          <w:sz w:val="24"/>
        </w:rPr>
        <w:t> </w:t>
      </w:r>
      <w:r>
        <w:rPr>
          <w:sz w:val="24"/>
        </w:rPr>
        <w:t>submitting</w:t>
      </w:r>
      <w:r>
        <w:rPr>
          <w:spacing w:val="-4"/>
          <w:sz w:val="24"/>
        </w:rPr>
        <w:t> </w:t>
      </w:r>
      <w:r>
        <w:rPr>
          <w:sz w:val="24"/>
        </w:rPr>
        <w:t>a</w:t>
      </w:r>
      <w:r>
        <w:rPr>
          <w:spacing w:val="-3"/>
          <w:sz w:val="24"/>
        </w:rPr>
        <w:t> </w:t>
      </w:r>
      <w:r>
        <w:rPr>
          <w:sz w:val="24"/>
        </w:rPr>
        <w:t>count</w:t>
      </w:r>
      <w:r>
        <w:rPr>
          <w:spacing w:val="-2"/>
          <w:sz w:val="24"/>
        </w:rPr>
        <w:t> </w:t>
      </w:r>
      <w:r>
        <w:rPr>
          <w:sz w:val="24"/>
        </w:rPr>
        <w:t>does</w:t>
      </w:r>
      <w:r>
        <w:rPr>
          <w:spacing w:val="-3"/>
          <w:sz w:val="24"/>
        </w:rPr>
        <w:t> </w:t>
      </w:r>
      <w:r>
        <w:rPr>
          <w:sz w:val="24"/>
        </w:rPr>
        <w:t>not</w:t>
      </w:r>
      <w:r>
        <w:rPr>
          <w:spacing w:val="-2"/>
          <w:sz w:val="24"/>
        </w:rPr>
        <w:t> </w:t>
      </w:r>
      <w:r>
        <w:rPr>
          <w:sz w:val="24"/>
        </w:rPr>
        <w:t>mean</w:t>
      </w:r>
      <w:r>
        <w:rPr>
          <w:spacing w:val="-4"/>
          <w:sz w:val="24"/>
        </w:rPr>
        <w:t> </w:t>
      </w:r>
      <w:r>
        <w:rPr>
          <w:sz w:val="24"/>
        </w:rPr>
        <w:t>that</w:t>
      </w:r>
      <w:r>
        <w:rPr>
          <w:spacing w:val="-2"/>
          <w:sz w:val="24"/>
        </w:rPr>
        <w:t> </w:t>
      </w:r>
      <w:r>
        <w:rPr>
          <w:sz w:val="24"/>
        </w:rPr>
        <w:t>a</w:t>
      </w:r>
      <w:r>
        <w:rPr>
          <w:spacing w:val="-2"/>
          <w:sz w:val="24"/>
        </w:rPr>
        <w:t> </w:t>
      </w:r>
      <w:r>
        <w:rPr>
          <w:sz w:val="24"/>
        </w:rPr>
        <w:t>program</w:t>
      </w:r>
      <w:r>
        <w:rPr>
          <w:spacing w:val="-3"/>
          <w:sz w:val="24"/>
        </w:rPr>
        <w:t> </w:t>
      </w:r>
      <w:r>
        <w:rPr>
          <w:sz w:val="24"/>
        </w:rPr>
        <w:t>is</w:t>
      </w:r>
      <w:r>
        <w:rPr>
          <w:spacing w:val="-2"/>
          <w:sz w:val="24"/>
        </w:rPr>
        <w:t> </w:t>
      </w:r>
      <w:r>
        <w:rPr>
          <w:sz w:val="24"/>
        </w:rPr>
        <w:t>required</w:t>
      </w:r>
      <w:r>
        <w:rPr>
          <w:spacing w:val="-4"/>
          <w:sz w:val="24"/>
        </w:rPr>
        <w:t> </w:t>
      </w:r>
      <w:r>
        <w:rPr>
          <w:sz w:val="24"/>
        </w:rPr>
        <w:t>to</w:t>
      </w:r>
      <w:r>
        <w:rPr>
          <w:spacing w:val="-2"/>
          <w:sz w:val="24"/>
        </w:rPr>
        <w:t> </w:t>
      </w:r>
      <w:r>
        <w:rPr>
          <w:sz w:val="24"/>
        </w:rPr>
        <w:t>apply</w:t>
      </w:r>
      <w:r>
        <w:rPr>
          <w:spacing w:val="-2"/>
          <w:sz w:val="24"/>
        </w:rPr>
        <w:t> </w:t>
      </w:r>
      <w:r>
        <w:rPr>
          <w:sz w:val="24"/>
        </w:rPr>
        <w:t>for</w:t>
      </w:r>
      <w:r>
        <w:rPr>
          <w:spacing w:val="-3"/>
          <w:sz w:val="24"/>
        </w:rPr>
        <w:t> </w:t>
      </w:r>
      <w:r>
        <w:rPr>
          <w:sz w:val="24"/>
        </w:rPr>
        <w:t>or</w:t>
      </w:r>
      <w:r>
        <w:rPr>
          <w:spacing w:val="-2"/>
          <w:sz w:val="24"/>
        </w:rPr>
        <w:t> </w:t>
      </w:r>
      <w:r>
        <w:rPr>
          <w:sz w:val="24"/>
        </w:rPr>
        <w:t>receive</w:t>
      </w:r>
      <w:r>
        <w:rPr>
          <w:spacing w:val="-2"/>
          <w:sz w:val="24"/>
        </w:rPr>
        <w:t> </w:t>
      </w:r>
      <w:r>
        <w:rPr>
          <w:sz w:val="24"/>
        </w:rPr>
        <w:t>Part D funding. However, any LEA/SEA submitting</w:t>
      </w:r>
      <w:r>
        <w:rPr>
          <w:spacing w:val="-1"/>
          <w:sz w:val="24"/>
        </w:rPr>
        <w:t> </w:t>
      </w:r>
      <w:r>
        <w:rPr>
          <w:sz w:val="24"/>
        </w:rPr>
        <w:t>a neglect count must ensure that children and youth who are neglected receive comparable services through a Title I, Part A reservation.</w:t>
      </w:r>
    </w:p>
    <w:p>
      <w:pPr>
        <w:pStyle w:val="ListParagraph"/>
        <w:numPr>
          <w:ilvl w:val="1"/>
          <w:numId w:val="2"/>
        </w:numPr>
        <w:tabs>
          <w:tab w:pos="1080" w:val="left" w:leader="none"/>
        </w:tabs>
        <w:spacing w:line="225" w:lineRule="auto" w:before="164" w:after="0"/>
        <w:ind w:left="1080" w:right="872" w:hanging="360"/>
        <w:jc w:val="both"/>
        <w:rPr>
          <w:sz w:val="24"/>
        </w:rPr>
      </w:pPr>
      <w:r>
        <w:rPr>
          <w:sz w:val="24"/>
        </w:rPr>
        <w:t>Request</w:t>
      </w:r>
      <w:r>
        <w:rPr>
          <w:spacing w:val="-2"/>
          <w:sz w:val="24"/>
        </w:rPr>
        <w:t> </w:t>
      </w:r>
      <w:r>
        <w:rPr>
          <w:sz w:val="24"/>
        </w:rPr>
        <w:t>that</w:t>
      </w:r>
      <w:r>
        <w:rPr>
          <w:spacing w:val="-3"/>
          <w:sz w:val="24"/>
        </w:rPr>
        <w:t> </w:t>
      </w:r>
      <w:r>
        <w:rPr>
          <w:sz w:val="24"/>
        </w:rPr>
        <w:t>LEAs</w:t>
      </w:r>
      <w:r>
        <w:rPr>
          <w:spacing w:val="-2"/>
          <w:sz w:val="24"/>
        </w:rPr>
        <w:t> </w:t>
      </w:r>
      <w:r>
        <w:rPr>
          <w:sz w:val="24"/>
        </w:rPr>
        <w:t>include</w:t>
      </w:r>
      <w:r>
        <w:rPr>
          <w:spacing w:val="-2"/>
          <w:sz w:val="24"/>
        </w:rPr>
        <w:t> </w:t>
      </w:r>
      <w:r>
        <w:rPr>
          <w:sz w:val="24"/>
        </w:rPr>
        <w:t>annual</w:t>
      </w:r>
      <w:r>
        <w:rPr>
          <w:spacing w:val="-2"/>
          <w:sz w:val="24"/>
        </w:rPr>
        <w:t> </w:t>
      </w:r>
      <w:r>
        <w:rPr>
          <w:sz w:val="24"/>
        </w:rPr>
        <w:t>count</w:t>
      </w:r>
      <w:r>
        <w:rPr>
          <w:spacing w:val="-2"/>
          <w:sz w:val="24"/>
        </w:rPr>
        <w:t> </w:t>
      </w:r>
      <w:r>
        <w:rPr>
          <w:sz w:val="24"/>
        </w:rPr>
        <w:t>requirements</w:t>
      </w:r>
      <w:r>
        <w:rPr>
          <w:spacing w:val="-3"/>
          <w:sz w:val="24"/>
        </w:rPr>
        <w:t> </w:t>
      </w:r>
      <w:r>
        <w:rPr>
          <w:sz w:val="24"/>
        </w:rPr>
        <w:t>as</w:t>
      </w:r>
      <w:r>
        <w:rPr>
          <w:spacing w:val="-2"/>
          <w:sz w:val="24"/>
        </w:rPr>
        <w:t> </w:t>
      </w:r>
      <w:r>
        <w:rPr>
          <w:sz w:val="24"/>
        </w:rPr>
        <w:t>a</w:t>
      </w:r>
      <w:r>
        <w:rPr>
          <w:spacing w:val="-2"/>
          <w:sz w:val="24"/>
        </w:rPr>
        <w:t> </w:t>
      </w:r>
      <w:r>
        <w:rPr>
          <w:sz w:val="24"/>
        </w:rPr>
        <w:t>condition</w:t>
      </w:r>
      <w:r>
        <w:rPr>
          <w:spacing w:val="-4"/>
          <w:sz w:val="24"/>
        </w:rPr>
        <w:t> </w:t>
      </w:r>
      <w:r>
        <w:rPr>
          <w:sz w:val="24"/>
        </w:rPr>
        <w:t>for</w:t>
      </w:r>
      <w:r>
        <w:rPr>
          <w:spacing w:val="-3"/>
          <w:sz w:val="24"/>
        </w:rPr>
        <w:t> </w:t>
      </w:r>
      <w:r>
        <w:rPr>
          <w:sz w:val="24"/>
        </w:rPr>
        <w:t>receiving</w:t>
      </w:r>
      <w:r>
        <w:rPr>
          <w:spacing w:val="-2"/>
          <w:sz w:val="24"/>
        </w:rPr>
        <w:t> </w:t>
      </w:r>
      <w:r>
        <w:rPr>
          <w:sz w:val="24"/>
        </w:rPr>
        <w:t>the</w:t>
      </w:r>
      <w:r>
        <w:rPr>
          <w:spacing w:val="-2"/>
          <w:sz w:val="24"/>
        </w:rPr>
        <w:t> </w:t>
      </w:r>
      <w:r>
        <w:rPr>
          <w:sz w:val="24"/>
        </w:rPr>
        <w:t>funds</w:t>
      </w:r>
      <w:r>
        <w:rPr>
          <w:spacing w:val="-2"/>
          <w:sz w:val="24"/>
        </w:rPr>
        <w:t> </w:t>
      </w:r>
      <w:r>
        <w:rPr>
          <w:sz w:val="24"/>
        </w:rPr>
        <w:t>in</w:t>
      </w:r>
      <w:r>
        <w:rPr>
          <w:spacing w:val="-4"/>
          <w:sz w:val="24"/>
        </w:rPr>
        <w:t> </w:t>
      </w:r>
      <w:r>
        <w:rPr>
          <w:sz w:val="24"/>
        </w:rPr>
        <w:t>their formal agreements.</w:t>
      </w:r>
      <w:hyperlink w:history="true" w:anchor="_bookmark0">
        <w:r>
          <w:rPr>
            <w:sz w:val="24"/>
            <w:vertAlign w:val="superscript"/>
          </w:rPr>
          <w:t>3</w:t>
        </w:r>
      </w:hyperlink>
    </w:p>
    <w:p>
      <w:pPr>
        <w:pStyle w:val="Heading3"/>
        <w:numPr>
          <w:ilvl w:val="0"/>
          <w:numId w:val="2"/>
        </w:numPr>
        <w:tabs>
          <w:tab w:pos="835" w:val="left" w:leader="none"/>
        </w:tabs>
        <w:spacing w:line="240" w:lineRule="auto" w:before="183" w:after="0"/>
        <w:ind w:left="835" w:right="0" w:hanging="360"/>
        <w:jc w:val="left"/>
      </w:pPr>
      <w:r>
        <w:rPr/>
        <w:t>Designating</w:t>
      </w:r>
      <w:r>
        <w:rPr>
          <w:spacing w:val="-6"/>
        </w:rPr>
        <w:t> </w:t>
      </w:r>
      <w:r>
        <w:rPr/>
        <w:t>LEA</w:t>
      </w:r>
      <w:r>
        <w:rPr>
          <w:spacing w:val="-3"/>
        </w:rPr>
        <w:t> </w:t>
      </w:r>
      <w:r>
        <w:rPr/>
        <w:t>facilities</w:t>
      </w:r>
      <w:r>
        <w:rPr>
          <w:spacing w:val="-1"/>
        </w:rPr>
        <w:t> </w:t>
      </w:r>
      <w:r>
        <w:rPr/>
        <w:t>as</w:t>
      </w:r>
      <w:r>
        <w:rPr>
          <w:spacing w:val="-2"/>
        </w:rPr>
        <w:t> </w:t>
      </w:r>
      <w:r>
        <w:rPr/>
        <w:t>either</w:t>
      </w:r>
      <w:r>
        <w:rPr>
          <w:spacing w:val="-2"/>
        </w:rPr>
        <w:t> </w:t>
      </w:r>
      <w:r>
        <w:rPr/>
        <w:t>neglect</w:t>
      </w:r>
      <w:r>
        <w:rPr>
          <w:spacing w:val="-2"/>
        </w:rPr>
        <w:t> </w:t>
      </w:r>
      <w:r>
        <w:rPr/>
        <w:t>or</w:t>
      </w:r>
      <w:r>
        <w:rPr>
          <w:spacing w:val="-2"/>
        </w:rPr>
        <w:t> delinquent</w:t>
      </w:r>
    </w:p>
    <w:p>
      <w:pPr>
        <w:pStyle w:val="ListParagraph"/>
        <w:numPr>
          <w:ilvl w:val="1"/>
          <w:numId w:val="2"/>
        </w:numPr>
        <w:tabs>
          <w:tab w:pos="1080" w:val="left" w:leader="none"/>
        </w:tabs>
        <w:spacing w:line="225" w:lineRule="auto" w:before="182" w:after="0"/>
        <w:ind w:left="1080" w:right="678" w:hanging="360"/>
        <w:jc w:val="left"/>
        <w:rPr>
          <w:sz w:val="24"/>
        </w:rPr>
      </w:pPr>
      <w:r>
        <w:rPr>
          <w:sz w:val="24"/>
        </w:rPr>
        <w:t>Inform SAs, LEAs, and facilities that the way a facility is categorized should be consistent from year to year. Changing a facility’s category from year to year may affect the Title I, Part D, Subpart 2 allocations and the allocations and LEA eligibility under the Title I, Part A formulas. For accuracy and consistency, ED strongly recommends that a facility not change its N or D designation unless there</w:t>
      </w:r>
      <w:r>
        <w:rPr>
          <w:spacing w:val="-2"/>
          <w:sz w:val="24"/>
        </w:rPr>
        <w:t> </w:t>
      </w:r>
      <w:r>
        <w:rPr>
          <w:sz w:val="24"/>
        </w:rPr>
        <w:t>has</w:t>
      </w:r>
      <w:r>
        <w:rPr>
          <w:spacing w:val="-2"/>
          <w:sz w:val="24"/>
        </w:rPr>
        <w:t> </w:t>
      </w:r>
      <w:r>
        <w:rPr>
          <w:sz w:val="24"/>
        </w:rPr>
        <w:t>been</w:t>
      </w:r>
      <w:r>
        <w:rPr>
          <w:spacing w:val="-2"/>
          <w:sz w:val="24"/>
        </w:rPr>
        <w:t> </w:t>
      </w:r>
      <w:r>
        <w:rPr>
          <w:sz w:val="24"/>
        </w:rPr>
        <w:t>an</w:t>
      </w:r>
      <w:r>
        <w:rPr>
          <w:spacing w:val="-2"/>
          <w:sz w:val="24"/>
        </w:rPr>
        <w:t> </w:t>
      </w:r>
      <w:r>
        <w:rPr>
          <w:sz w:val="24"/>
        </w:rPr>
        <w:t>official</w:t>
      </w:r>
      <w:r>
        <w:rPr>
          <w:spacing w:val="-2"/>
          <w:sz w:val="24"/>
        </w:rPr>
        <w:t> </w:t>
      </w:r>
      <w:r>
        <w:rPr>
          <w:sz w:val="24"/>
        </w:rPr>
        <w:t>change</w:t>
      </w:r>
      <w:r>
        <w:rPr>
          <w:spacing w:val="-3"/>
          <w:sz w:val="24"/>
        </w:rPr>
        <w:t> </w:t>
      </w:r>
      <w:r>
        <w:rPr>
          <w:sz w:val="24"/>
        </w:rPr>
        <w:t>in</w:t>
      </w:r>
      <w:r>
        <w:rPr>
          <w:spacing w:val="-2"/>
          <w:sz w:val="24"/>
        </w:rPr>
        <w:t> </w:t>
      </w:r>
      <w:r>
        <w:rPr>
          <w:sz w:val="24"/>
        </w:rPr>
        <w:t>its</w:t>
      </w:r>
      <w:r>
        <w:rPr>
          <w:spacing w:val="-2"/>
          <w:sz w:val="24"/>
        </w:rPr>
        <w:t> </w:t>
      </w:r>
      <w:r>
        <w:rPr>
          <w:sz w:val="24"/>
        </w:rPr>
        <w:t>charter</w:t>
      </w:r>
      <w:r>
        <w:rPr>
          <w:spacing w:val="-2"/>
          <w:sz w:val="24"/>
        </w:rPr>
        <w:t> </w:t>
      </w:r>
      <w:r>
        <w:rPr>
          <w:sz w:val="24"/>
        </w:rPr>
        <w:t>(purpose</w:t>
      </w:r>
      <w:r>
        <w:rPr>
          <w:spacing w:val="-2"/>
          <w:sz w:val="24"/>
        </w:rPr>
        <w:t> </w:t>
      </w:r>
      <w:r>
        <w:rPr>
          <w:sz w:val="24"/>
        </w:rPr>
        <w:t>for</w:t>
      </w:r>
      <w:r>
        <w:rPr>
          <w:spacing w:val="-2"/>
          <w:sz w:val="24"/>
        </w:rPr>
        <w:t> </w:t>
      </w:r>
      <w:r>
        <w:rPr>
          <w:sz w:val="24"/>
        </w:rPr>
        <w:t>operating).</w:t>
      </w:r>
      <w:hyperlink w:history="true" w:anchor="_bookmark1">
        <w:r>
          <w:rPr>
            <w:sz w:val="24"/>
          </w:rPr>
          <w:t>4</w:t>
        </w:r>
      </w:hyperlink>
      <w:r>
        <w:rPr>
          <w:spacing w:val="-2"/>
          <w:sz w:val="24"/>
        </w:rPr>
        <w:t> </w:t>
      </w:r>
      <w:r>
        <w:rPr>
          <w:sz w:val="24"/>
        </w:rPr>
        <w:t>ED</w:t>
      </w:r>
      <w:r>
        <w:rPr>
          <w:spacing w:val="-3"/>
          <w:sz w:val="24"/>
        </w:rPr>
        <w:t> </w:t>
      </w:r>
      <w:r>
        <w:rPr>
          <w:sz w:val="24"/>
        </w:rPr>
        <w:t>expects</w:t>
      </w:r>
      <w:r>
        <w:rPr>
          <w:spacing w:val="-2"/>
          <w:sz w:val="24"/>
        </w:rPr>
        <w:t> </w:t>
      </w:r>
      <w:r>
        <w:rPr>
          <w:sz w:val="24"/>
        </w:rPr>
        <w:t>that</w:t>
      </w:r>
      <w:r>
        <w:rPr>
          <w:spacing w:val="-2"/>
          <w:sz w:val="24"/>
        </w:rPr>
        <w:t> </w:t>
      </w:r>
      <w:r>
        <w:rPr>
          <w:sz w:val="24"/>
        </w:rPr>
        <w:t>changing</w:t>
      </w:r>
      <w:r>
        <w:rPr>
          <w:spacing w:val="-4"/>
          <w:sz w:val="24"/>
        </w:rPr>
        <w:t> </w:t>
      </w:r>
      <w:r>
        <w:rPr>
          <w:sz w:val="24"/>
        </w:rPr>
        <w:t>the status of local institutions is rare. Changes in the classification of institutions as either neglect or delinquent institution will significantly affect the Title I, Part A allocations to LEAs and the amount made available for Title I, Subpart 2 purposes. Thus, ED recommends keeping funding streams </w:t>
      </w:r>
      <w:r>
        <w:rPr>
          <w:spacing w:val="-2"/>
          <w:sz w:val="24"/>
        </w:rPr>
        <w:t>consistent.</w:t>
      </w:r>
    </w:p>
    <w:p>
      <w:pPr>
        <w:pStyle w:val="ListParagraph"/>
        <w:numPr>
          <w:ilvl w:val="1"/>
          <w:numId w:val="2"/>
        </w:numPr>
        <w:tabs>
          <w:tab w:pos="1080" w:val="left" w:leader="none"/>
        </w:tabs>
        <w:spacing w:line="225" w:lineRule="auto" w:before="168" w:after="0"/>
        <w:ind w:left="1080" w:right="733" w:hanging="360"/>
        <w:jc w:val="left"/>
        <w:rPr>
          <w:sz w:val="24"/>
        </w:rPr>
      </w:pPr>
      <w:r>
        <w:rPr>
          <w:sz w:val="24"/>
        </w:rPr>
        <w:t>Explain that if a facility has not previously participated in the count and does not have a charter available (or it is unclear how to designate it on the basis of its license), then the designation should reflect the majority of children and youth served (see </w:t>
      </w:r>
      <w:hyperlink r:id="rId14">
        <w:r>
          <w:rPr>
            <w:color w:val="0562C1"/>
            <w:sz w:val="24"/>
            <w:u w:val="single" w:color="0562C1"/>
          </w:rPr>
          <w:t>Nonregulatory Guidance, Section K-2</w:t>
        </w:r>
      </w:hyperlink>
      <w:r>
        <w:rPr>
          <w:sz w:val="24"/>
          <w:u w:val="none"/>
        </w:rPr>
        <w:t>).</w:t>
      </w:r>
      <w:r>
        <w:rPr>
          <w:spacing w:val="-4"/>
          <w:sz w:val="24"/>
          <w:u w:val="none"/>
        </w:rPr>
        <w:t> </w:t>
      </w:r>
      <w:r>
        <w:rPr>
          <w:sz w:val="24"/>
          <w:u w:val="none"/>
        </w:rPr>
        <w:t>For example,</w:t>
      </w:r>
      <w:r>
        <w:rPr>
          <w:spacing w:val="-3"/>
          <w:sz w:val="24"/>
          <w:u w:val="none"/>
        </w:rPr>
        <w:t> </w:t>
      </w:r>
      <w:r>
        <w:rPr>
          <w:sz w:val="24"/>
          <w:u w:val="none"/>
        </w:rPr>
        <w:t>a</w:t>
      </w:r>
      <w:r>
        <w:rPr>
          <w:spacing w:val="-3"/>
          <w:sz w:val="24"/>
          <w:u w:val="none"/>
        </w:rPr>
        <w:t> </w:t>
      </w:r>
      <w:r>
        <w:rPr>
          <w:sz w:val="24"/>
          <w:u w:val="none"/>
        </w:rPr>
        <w:t>facility</w:t>
      </w:r>
      <w:r>
        <w:rPr>
          <w:spacing w:val="-3"/>
          <w:sz w:val="24"/>
          <w:u w:val="none"/>
        </w:rPr>
        <w:t> </w:t>
      </w:r>
      <w:r>
        <w:rPr>
          <w:sz w:val="24"/>
          <w:u w:val="none"/>
        </w:rPr>
        <w:t>should</w:t>
      </w:r>
      <w:r>
        <w:rPr>
          <w:spacing w:val="-3"/>
          <w:sz w:val="24"/>
          <w:u w:val="none"/>
        </w:rPr>
        <w:t> </w:t>
      </w:r>
      <w:r>
        <w:rPr>
          <w:sz w:val="24"/>
          <w:u w:val="none"/>
        </w:rPr>
        <w:t>designate</w:t>
      </w:r>
      <w:r>
        <w:rPr>
          <w:spacing w:val="-3"/>
          <w:sz w:val="24"/>
          <w:u w:val="none"/>
        </w:rPr>
        <w:t> </w:t>
      </w:r>
      <w:r>
        <w:rPr>
          <w:sz w:val="24"/>
          <w:u w:val="none"/>
        </w:rPr>
        <w:t>itself</w:t>
      </w:r>
      <w:r>
        <w:rPr>
          <w:spacing w:val="-3"/>
          <w:sz w:val="24"/>
          <w:u w:val="none"/>
        </w:rPr>
        <w:t> </w:t>
      </w:r>
      <w:r>
        <w:rPr>
          <w:sz w:val="24"/>
          <w:u w:val="none"/>
        </w:rPr>
        <w:t>as</w:t>
      </w:r>
      <w:r>
        <w:rPr>
          <w:spacing w:val="-3"/>
          <w:sz w:val="24"/>
          <w:u w:val="none"/>
        </w:rPr>
        <w:t> </w:t>
      </w:r>
      <w:r>
        <w:rPr>
          <w:sz w:val="24"/>
          <w:u w:val="none"/>
        </w:rPr>
        <w:t>delinquent</w:t>
      </w:r>
      <w:r>
        <w:rPr>
          <w:spacing w:val="-3"/>
          <w:sz w:val="24"/>
          <w:u w:val="none"/>
        </w:rPr>
        <w:t> </w:t>
      </w:r>
      <w:r>
        <w:rPr>
          <w:sz w:val="24"/>
          <w:u w:val="none"/>
        </w:rPr>
        <w:t>if</w:t>
      </w:r>
      <w:r>
        <w:rPr>
          <w:spacing w:val="-3"/>
          <w:sz w:val="24"/>
          <w:u w:val="none"/>
        </w:rPr>
        <w:t> </w:t>
      </w:r>
      <w:r>
        <w:rPr>
          <w:sz w:val="24"/>
          <w:u w:val="none"/>
        </w:rPr>
        <w:t>a</w:t>
      </w:r>
      <w:r>
        <w:rPr>
          <w:spacing w:val="-3"/>
          <w:sz w:val="24"/>
          <w:u w:val="none"/>
        </w:rPr>
        <w:t> </w:t>
      </w:r>
      <w:r>
        <w:rPr>
          <w:sz w:val="24"/>
          <w:u w:val="none"/>
        </w:rPr>
        <w:t>greater</w:t>
      </w:r>
      <w:r>
        <w:rPr>
          <w:spacing w:val="-3"/>
          <w:sz w:val="24"/>
          <w:u w:val="none"/>
        </w:rPr>
        <w:t> </w:t>
      </w:r>
      <w:r>
        <w:rPr>
          <w:sz w:val="24"/>
          <w:u w:val="none"/>
        </w:rPr>
        <w:t>percentage</w:t>
      </w:r>
      <w:r>
        <w:rPr>
          <w:spacing w:val="-3"/>
          <w:sz w:val="24"/>
          <w:u w:val="none"/>
        </w:rPr>
        <w:t> </w:t>
      </w:r>
      <w:r>
        <w:rPr>
          <w:sz w:val="24"/>
          <w:u w:val="none"/>
        </w:rPr>
        <w:t>of</w:t>
      </w:r>
      <w:r>
        <w:rPr>
          <w:spacing w:val="-3"/>
          <w:sz w:val="24"/>
          <w:u w:val="none"/>
        </w:rPr>
        <w:t> </w:t>
      </w:r>
      <w:r>
        <w:rPr>
          <w:sz w:val="24"/>
          <w:u w:val="none"/>
        </w:rPr>
        <w:t>students</w:t>
      </w:r>
      <w:r>
        <w:rPr>
          <w:spacing w:val="-3"/>
          <w:sz w:val="24"/>
          <w:u w:val="none"/>
        </w:rPr>
        <w:t> </w:t>
      </w:r>
      <w:r>
        <w:rPr>
          <w:sz w:val="24"/>
          <w:u w:val="none"/>
        </w:rPr>
        <w:t>residing</w:t>
      </w:r>
      <w:r>
        <w:rPr>
          <w:spacing w:val="-5"/>
          <w:sz w:val="24"/>
          <w:u w:val="none"/>
        </w:rPr>
        <w:t> </w:t>
      </w:r>
      <w:r>
        <w:rPr>
          <w:sz w:val="24"/>
          <w:u w:val="none"/>
        </w:rPr>
        <w:t>in that facility during the past year were delinquent; the same would hold true for a “neglect” </w:t>
      </w:r>
      <w:r>
        <w:rPr>
          <w:spacing w:val="-2"/>
          <w:sz w:val="24"/>
          <w:u w:val="none"/>
        </w:rPr>
        <w:t>designation.</w:t>
      </w:r>
    </w:p>
    <w:p>
      <w:pPr>
        <w:pStyle w:val="ListParagraph"/>
        <w:numPr>
          <w:ilvl w:val="1"/>
          <w:numId w:val="2"/>
        </w:numPr>
        <w:tabs>
          <w:tab w:pos="1080" w:val="left" w:leader="none"/>
        </w:tabs>
        <w:spacing w:line="225" w:lineRule="auto" w:before="167" w:after="0"/>
        <w:ind w:left="1080" w:right="749" w:hanging="360"/>
        <w:jc w:val="left"/>
        <w:rPr>
          <w:sz w:val="24"/>
        </w:rPr>
      </w:pPr>
      <w:r>
        <w:rPr>
          <w:sz w:val="24"/>
        </w:rPr>
        <w:t>Acknowledge</w:t>
      </w:r>
      <w:r>
        <w:rPr>
          <w:spacing w:val="-2"/>
          <w:sz w:val="24"/>
        </w:rPr>
        <w:t> </w:t>
      </w:r>
      <w:r>
        <w:rPr>
          <w:sz w:val="24"/>
        </w:rPr>
        <w:t>that</w:t>
      </w:r>
      <w:r>
        <w:rPr>
          <w:spacing w:val="-3"/>
          <w:sz w:val="24"/>
        </w:rPr>
        <w:t> </w:t>
      </w:r>
      <w:r>
        <w:rPr>
          <w:sz w:val="24"/>
        </w:rPr>
        <w:t>there</w:t>
      </w:r>
      <w:r>
        <w:rPr>
          <w:spacing w:val="-3"/>
          <w:sz w:val="24"/>
        </w:rPr>
        <w:t> </w:t>
      </w:r>
      <w:r>
        <w:rPr>
          <w:sz w:val="24"/>
        </w:rPr>
        <w:t>are</w:t>
      </w:r>
      <w:r>
        <w:rPr>
          <w:spacing w:val="-2"/>
          <w:sz w:val="24"/>
        </w:rPr>
        <w:t> </w:t>
      </w:r>
      <w:r>
        <w:rPr>
          <w:sz w:val="24"/>
        </w:rPr>
        <w:t>several</w:t>
      </w:r>
      <w:r>
        <w:rPr>
          <w:spacing w:val="-2"/>
          <w:sz w:val="24"/>
        </w:rPr>
        <w:t> </w:t>
      </w:r>
      <w:r>
        <w:rPr>
          <w:sz w:val="24"/>
        </w:rPr>
        <w:t>valid</w:t>
      </w:r>
      <w:r>
        <w:rPr>
          <w:spacing w:val="-4"/>
          <w:sz w:val="24"/>
        </w:rPr>
        <w:t> </w:t>
      </w:r>
      <w:r>
        <w:rPr>
          <w:sz w:val="24"/>
        </w:rPr>
        <w:t>reasons</w:t>
      </w:r>
      <w:r>
        <w:rPr>
          <w:spacing w:val="-3"/>
          <w:sz w:val="24"/>
        </w:rPr>
        <w:t> </w:t>
      </w:r>
      <w:r>
        <w:rPr>
          <w:sz w:val="24"/>
        </w:rPr>
        <w:t>for</w:t>
      </w:r>
      <w:r>
        <w:rPr>
          <w:spacing w:val="-2"/>
          <w:sz w:val="24"/>
        </w:rPr>
        <w:t> </w:t>
      </w:r>
      <w:r>
        <w:rPr>
          <w:sz w:val="24"/>
        </w:rPr>
        <w:t>a</w:t>
      </w:r>
      <w:r>
        <w:rPr>
          <w:spacing w:val="-2"/>
          <w:sz w:val="24"/>
        </w:rPr>
        <w:t> </w:t>
      </w:r>
      <w:r>
        <w:rPr>
          <w:sz w:val="24"/>
        </w:rPr>
        <w:t>change</w:t>
      </w:r>
      <w:r>
        <w:rPr>
          <w:spacing w:val="-3"/>
          <w:sz w:val="24"/>
        </w:rPr>
        <w:t> </w:t>
      </w:r>
      <w:r>
        <w:rPr>
          <w:sz w:val="24"/>
        </w:rPr>
        <w:t>to</w:t>
      </w:r>
      <w:r>
        <w:rPr>
          <w:spacing w:val="-2"/>
          <w:sz w:val="24"/>
        </w:rPr>
        <w:t> </w:t>
      </w:r>
      <w:r>
        <w:rPr>
          <w:sz w:val="24"/>
        </w:rPr>
        <w:t>the</w:t>
      </w:r>
      <w:r>
        <w:rPr>
          <w:spacing w:val="-2"/>
          <w:sz w:val="24"/>
        </w:rPr>
        <w:t> </w:t>
      </w:r>
      <w:r>
        <w:rPr>
          <w:sz w:val="24"/>
        </w:rPr>
        <w:t>child</w:t>
      </w:r>
      <w:r>
        <w:rPr>
          <w:spacing w:val="-4"/>
          <w:sz w:val="24"/>
        </w:rPr>
        <w:t> </w:t>
      </w:r>
      <w:r>
        <w:rPr>
          <w:sz w:val="24"/>
        </w:rPr>
        <w:t>count</w:t>
      </w:r>
      <w:r>
        <w:rPr>
          <w:spacing w:val="-2"/>
          <w:sz w:val="24"/>
        </w:rPr>
        <w:t> </w:t>
      </w:r>
      <w:r>
        <w:rPr>
          <w:sz w:val="24"/>
        </w:rPr>
        <w:t>from</w:t>
      </w:r>
      <w:r>
        <w:rPr>
          <w:spacing w:val="-3"/>
          <w:sz w:val="24"/>
        </w:rPr>
        <w:t> </w:t>
      </w:r>
      <w:r>
        <w:rPr>
          <w:sz w:val="24"/>
        </w:rPr>
        <w:t>one</w:t>
      </w:r>
      <w:r>
        <w:rPr>
          <w:spacing w:val="-2"/>
          <w:sz w:val="24"/>
        </w:rPr>
        <w:t> </w:t>
      </w:r>
      <w:r>
        <w:rPr>
          <w:sz w:val="24"/>
        </w:rPr>
        <w:t>year</w:t>
      </w:r>
      <w:r>
        <w:rPr>
          <w:spacing w:val="-3"/>
          <w:sz w:val="24"/>
        </w:rPr>
        <w:t> </w:t>
      </w:r>
      <w:r>
        <w:rPr>
          <w:sz w:val="24"/>
        </w:rPr>
        <w:t>to</w:t>
      </w:r>
      <w:r>
        <w:rPr>
          <w:spacing w:val="-2"/>
          <w:sz w:val="24"/>
        </w:rPr>
        <w:t> </w:t>
      </w:r>
      <w:r>
        <w:rPr>
          <w:sz w:val="24"/>
        </w:rPr>
        <w:t>the next. Examples include the opening or closing of eligible facilities or a clarification of the count procedure. However, individual facilities should not be reclassified (from neglect to delinquent or vice versa) from one year to the next without a valid reason.</w:t>
      </w: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ind w:left="0" w:firstLine="0"/>
        <w:rPr>
          <w:sz w:val="20"/>
        </w:rPr>
      </w:pPr>
    </w:p>
    <w:p>
      <w:pPr>
        <w:pStyle w:val="BodyText"/>
        <w:spacing w:before="208"/>
        <w:ind w:left="0" w:firstLine="0"/>
        <w:rPr>
          <w:sz w:val="20"/>
        </w:rPr>
      </w:pPr>
      <w:r>
        <w:rPr>
          <w:sz w:val="20"/>
        </w:rPr>
        <mc:AlternateContent>
          <mc:Choice Requires="wps">
            <w:drawing>
              <wp:anchor distT="0" distB="0" distL="0" distR="0" allowOverlap="1" layoutInCell="1" locked="0" behindDoc="1" simplePos="0" relativeHeight="487588864">
                <wp:simplePos x="0" y="0"/>
                <wp:positionH relativeFrom="page">
                  <wp:posOffset>457200</wp:posOffset>
                </wp:positionH>
                <wp:positionV relativeFrom="paragraph">
                  <wp:posOffset>293674</wp:posOffset>
                </wp:positionV>
                <wp:extent cx="1828800" cy="7620"/>
                <wp:effectExtent l="0" t="0" r="0" b="0"/>
                <wp:wrapTopAndBottom/>
                <wp:docPr id="19" name="Graphic 19"/>
                <wp:cNvGraphicFramePr>
                  <a:graphicFrameLocks/>
                </wp:cNvGraphicFramePr>
                <a:graphic>
                  <a:graphicData uri="http://schemas.microsoft.com/office/word/2010/wordprocessingShape">
                    <wps:wsp>
                      <wps:cNvPr id="19" name="Graphic 19"/>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pt;margin-top:23.123945pt;width:144pt;height:.6pt;mso-position-horizontal-relative:page;mso-position-vertical-relative:paragraph;z-index:-15727616;mso-wrap-distance-left:0;mso-wrap-distance-right:0" id="docshape5" filled="true" fillcolor="#000000" stroked="false">
                <v:fill type="solid"/>
                <w10:wrap type="topAndBottom"/>
              </v:rect>
            </w:pict>
          </mc:Fallback>
        </mc:AlternateContent>
      </w:r>
    </w:p>
    <w:p>
      <w:pPr>
        <w:spacing w:line="244" w:lineRule="auto" w:before="214"/>
        <w:ind w:left="359" w:right="357" w:firstLine="0"/>
        <w:jc w:val="both"/>
        <w:rPr>
          <w:sz w:val="20"/>
        </w:rPr>
      </w:pPr>
      <w:bookmarkStart w:name="_bookmark0" w:id="1"/>
      <w:bookmarkEnd w:id="1"/>
      <w:r>
        <w:rPr/>
      </w:r>
      <w:r>
        <w:rPr>
          <w:position w:val="9"/>
          <w:sz w:val="16"/>
        </w:rPr>
        <w:t>3 </w:t>
      </w:r>
      <w:r>
        <w:rPr>
          <w:sz w:val="20"/>
        </w:rPr>
        <w:t>Every locally operated correctional facility is required to have a formal agreement with its LEA, but other types of facilities (e.g., neglect</w:t>
      </w:r>
      <w:r>
        <w:rPr>
          <w:spacing w:val="-9"/>
          <w:sz w:val="20"/>
        </w:rPr>
        <w:t> </w:t>
      </w:r>
      <w:r>
        <w:rPr>
          <w:sz w:val="20"/>
        </w:rPr>
        <w:t>facilities)</w:t>
      </w:r>
      <w:r>
        <w:rPr>
          <w:spacing w:val="-8"/>
          <w:sz w:val="20"/>
        </w:rPr>
        <w:t> </w:t>
      </w:r>
      <w:r>
        <w:rPr>
          <w:sz w:val="20"/>
        </w:rPr>
        <w:t>are</w:t>
      </w:r>
      <w:r>
        <w:rPr>
          <w:spacing w:val="-10"/>
          <w:sz w:val="20"/>
        </w:rPr>
        <w:t> </w:t>
      </w:r>
      <w:r>
        <w:rPr>
          <w:sz w:val="20"/>
        </w:rPr>
        <w:t>not</w:t>
      </w:r>
      <w:r>
        <w:rPr>
          <w:spacing w:val="-9"/>
          <w:sz w:val="20"/>
        </w:rPr>
        <w:t> </w:t>
      </w:r>
      <w:r>
        <w:rPr>
          <w:sz w:val="20"/>
        </w:rPr>
        <w:t>required</w:t>
      </w:r>
      <w:r>
        <w:rPr>
          <w:spacing w:val="-8"/>
          <w:sz w:val="20"/>
        </w:rPr>
        <w:t> </w:t>
      </w:r>
      <w:r>
        <w:rPr>
          <w:sz w:val="20"/>
        </w:rPr>
        <w:t>to</w:t>
      </w:r>
      <w:r>
        <w:rPr>
          <w:spacing w:val="-9"/>
          <w:sz w:val="20"/>
        </w:rPr>
        <w:t> </w:t>
      </w:r>
      <w:r>
        <w:rPr>
          <w:sz w:val="20"/>
        </w:rPr>
        <w:t>have</w:t>
      </w:r>
      <w:r>
        <w:rPr>
          <w:spacing w:val="-10"/>
          <w:sz w:val="20"/>
        </w:rPr>
        <w:t> </w:t>
      </w:r>
      <w:r>
        <w:rPr>
          <w:sz w:val="20"/>
        </w:rPr>
        <w:t>formal</w:t>
      </w:r>
      <w:r>
        <w:rPr>
          <w:spacing w:val="-9"/>
          <w:sz w:val="20"/>
        </w:rPr>
        <w:t> </w:t>
      </w:r>
      <w:r>
        <w:rPr>
          <w:sz w:val="20"/>
        </w:rPr>
        <w:t>agreements.</w:t>
      </w:r>
      <w:r>
        <w:rPr>
          <w:spacing w:val="-8"/>
          <w:sz w:val="20"/>
        </w:rPr>
        <w:t> </w:t>
      </w:r>
      <w:r>
        <w:rPr>
          <w:sz w:val="20"/>
        </w:rPr>
        <w:t>It</w:t>
      </w:r>
      <w:r>
        <w:rPr>
          <w:spacing w:val="-9"/>
          <w:sz w:val="20"/>
        </w:rPr>
        <w:t> </w:t>
      </w:r>
      <w:r>
        <w:rPr>
          <w:sz w:val="20"/>
        </w:rPr>
        <w:t>is</w:t>
      </w:r>
      <w:r>
        <w:rPr>
          <w:spacing w:val="-8"/>
          <w:sz w:val="20"/>
        </w:rPr>
        <w:t> </w:t>
      </w:r>
      <w:r>
        <w:rPr>
          <w:sz w:val="20"/>
        </w:rPr>
        <w:t>good</w:t>
      </w:r>
      <w:r>
        <w:rPr>
          <w:spacing w:val="-8"/>
          <w:sz w:val="20"/>
        </w:rPr>
        <w:t> </w:t>
      </w:r>
      <w:r>
        <w:rPr>
          <w:sz w:val="20"/>
        </w:rPr>
        <w:t>practice</w:t>
      </w:r>
      <w:r>
        <w:rPr>
          <w:spacing w:val="-8"/>
          <w:sz w:val="20"/>
        </w:rPr>
        <w:t> </w:t>
      </w:r>
      <w:r>
        <w:rPr>
          <w:sz w:val="20"/>
        </w:rPr>
        <w:t>for</w:t>
      </w:r>
      <w:r>
        <w:rPr>
          <w:spacing w:val="-8"/>
          <w:sz w:val="20"/>
        </w:rPr>
        <w:t> </w:t>
      </w:r>
      <w:r>
        <w:rPr>
          <w:sz w:val="20"/>
        </w:rPr>
        <w:t>subgrantees</w:t>
      </w:r>
      <w:r>
        <w:rPr>
          <w:spacing w:val="-8"/>
          <w:sz w:val="20"/>
        </w:rPr>
        <w:t> </w:t>
      </w:r>
      <w:r>
        <w:rPr>
          <w:sz w:val="20"/>
        </w:rPr>
        <w:t>to</w:t>
      </w:r>
      <w:r>
        <w:rPr>
          <w:spacing w:val="-8"/>
          <w:sz w:val="20"/>
        </w:rPr>
        <w:t> </w:t>
      </w:r>
      <w:r>
        <w:rPr>
          <w:sz w:val="20"/>
        </w:rPr>
        <w:t>have</w:t>
      </w:r>
      <w:r>
        <w:rPr>
          <w:spacing w:val="-10"/>
          <w:sz w:val="20"/>
        </w:rPr>
        <w:t> </w:t>
      </w:r>
      <w:r>
        <w:rPr>
          <w:sz w:val="20"/>
        </w:rPr>
        <w:t>formal</w:t>
      </w:r>
      <w:r>
        <w:rPr>
          <w:spacing w:val="-9"/>
          <w:sz w:val="20"/>
        </w:rPr>
        <w:t> </w:t>
      </w:r>
      <w:r>
        <w:rPr>
          <w:sz w:val="20"/>
        </w:rPr>
        <w:t>agreements</w:t>
      </w:r>
      <w:r>
        <w:rPr>
          <w:spacing w:val="-8"/>
          <w:sz w:val="20"/>
        </w:rPr>
        <w:t> </w:t>
      </w:r>
      <w:r>
        <w:rPr>
          <w:sz w:val="20"/>
        </w:rPr>
        <w:t>with</w:t>
      </w:r>
      <w:r>
        <w:rPr>
          <w:spacing w:val="-8"/>
          <w:sz w:val="20"/>
        </w:rPr>
        <w:t> </w:t>
      </w:r>
      <w:r>
        <w:rPr>
          <w:sz w:val="20"/>
        </w:rPr>
        <w:t>all</w:t>
      </w:r>
      <w:r>
        <w:rPr>
          <w:spacing w:val="-9"/>
          <w:sz w:val="20"/>
        </w:rPr>
        <w:t> </w:t>
      </w:r>
      <w:r>
        <w:rPr>
          <w:sz w:val="20"/>
        </w:rPr>
        <w:t>their facilities. For more information see Tool 4: Formal Agreement Resources (</w:t>
      </w:r>
      <w:hyperlink r:id="rId15">
        <w:r>
          <w:rPr>
            <w:color w:val="0562C1"/>
            <w:sz w:val="20"/>
            <w:u w:val="single" w:color="0562C1"/>
          </w:rPr>
          <w:t>Title I, Part D Program Administration Planning Toolkit</w:t>
        </w:r>
      </w:hyperlink>
      <w:r>
        <w:rPr>
          <w:sz w:val="20"/>
          <w:u w:val="none"/>
        </w:rPr>
        <w:t>)</w:t>
      </w:r>
    </w:p>
    <w:p>
      <w:pPr>
        <w:spacing w:line="242" w:lineRule="auto" w:before="210"/>
        <w:ind w:left="360" w:right="357" w:hanging="1"/>
        <w:jc w:val="both"/>
        <w:rPr>
          <w:sz w:val="20"/>
        </w:rPr>
      </w:pPr>
      <w:bookmarkStart w:name="_bookmark1" w:id="2"/>
      <w:bookmarkEnd w:id="2"/>
      <w:r>
        <w:rPr/>
      </w:r>
      <w:r>
        <w:rPr>
          <w:position w:val="9"/>
          <w:sz w:val="16"/>
        </w:rPr>
        <w:t>4</w:t>
      </w:r>
      <w:r>
        <w:rPr>
          <w:spacing w:val="10"/>
          <w:position w:val="9"/>
          <w:sz w:val="16"/>
        </w:rPr>
        <w:t> </w:t>
      </w:r>
      <w:r>
        <w:rPr>
          <w:sz w:val="20"/>
        </w:rPr>
        <w:t>ED</w:t>
      </w:r>
      <w:r>
        <w:rPr>
          <w:spacing w:val="-5"/>
          <w:sz w:val="20"/>
        </w:rPr>
        <w:t> </w:t>
      </w:r>
      <w:r>
        <w:rPr>
          <w:sz w:val="20"/>
        </w:rPr>
        <w:t>compares</w:t>
      </w:r>
      <w:r>
        <w:rPr>
          <w:spacing w:val="-7"/>
          <w:sz w:val="20"/>
        </w:rPr>
        <w:t> </w:t>
      </w:r>
      <w:r>
        <w:rPr>
          <w:sz w:val="20"/>
        </w:rPr>
        <w:t>count</w:t>
      </w:r>
      <w:r>
        <w:rPr>
          <w:spacing w:val="-6"/>
          <w:sz w:val="20"/>
        </w:rPr>
        <w:t> </w:t>
      </w:r>
      <w:r>
        <w:rPr>
          <w:sz w:val="20"/>
        </w:rPr>
        <w:t>data</w:t>
      </w:r>
      <w:r>
        <w:rPr>
          <w:spacing w:val="-6"/>
          <w:sz w:val="20"/>
        </w:rPr>
        <w:t> </w:t>
      </w:r>
      <w:r>
        <w:rPr>
          <w:sz w:val="20"/>
        </w:rPr>
        <w:t>from</w:t>
      </w:r>
      <w:r>
        <w:rPr>
          <w:spacing w:val="-6"/>
          <w:sz w:val="20"/>
        </w:rPr>
        <w:t> </w:t>
      </w:r>
      <w:r>
        <w:rPr>
          <w:sz w:val="20"/>
        </w:rPr>
        <w:t>current</w:t>
      </w:r>
      <w:r>
        <w:rPr>
          <w:spacing w:val="-6"/>
          <w:sz w:val="20"/>
        </w:rPr>
        <w:t> </w:t>
      </w:r>
      <w:r>
        <w:rPr>
          <w:sz w:val="20"/>
        </w:rPr>
        <w:t>and</w:t>
      </w:r>
      <w:r>
        <w:rPr>
          <w:spacing w:val="-6"/>
          <w:sz w:val="20"/>
        </w:rPr>
        <w:t> </w:t>
      </w:r>
      <w:r>
        <w:rPr>
          <w:sz w:val="20"/>
        </w:rPr>
        <w:t>previous</w:t>
      </w:r>
      <w:r>
        <w:rPr>
          <w:spacing w:val="-7"/>
          <w:sz w:val="20"/>
        </w:rPr>
        <w:t> </w:t>
      </w:r>
      <w:r>
        <w:rPr>
          <w:sz w:val="20"/>
        </w:rPr>
        <w:t>years.</w:t>
      </w:r>
      <w:r>
        <w:rPr>
          <w:spacing w:val="-7"/>
          <w:sz w:val="20"/>
        </w:rPr>
        <w:t> </w:t>
      </w:r>
      <w:r>
        <w:rPr>
          <w:sz w:val="20"/>
        </w:rPr>
        <w:t>If</w:t>
      </w:r>
      <w:r>
        <w:rPr>
          <w:spacing w:val="-5"/>
          <w:sz w:val="20"/>
        </w:rPr>
        <w:t> </w:t>
      </w:r>
      <w:r>
        <w:rPr>
          <w:sz w:val="20"/>
        </w:rPr>
        <w:t>there</w:t>
      </w:r>
      <w:r>
        <w:rPr>
          <w:spacing w:val="-6"/>
          <w:sz w:val="20"/>
        </w:rPr>
        <w:t> </w:t>
      </w:r>
      <w:r>
        <w:rPr>
          <w:sz w:val="20"/>
        </w:rPr>
        <w:t>is</w:t>
      </w:r>
      <w:r>
        <w:rPr>
          <w:spacing w:val="-6"/>
          <w:sz w:val="20"/>
        </w:rPr>
        <w:t> </w:t>
      </w:r>
      <w:r>
        <w:rPr>
          <w:sz w:val="20"/>
        </w:rPr>
        <w:t>a</w:t>
      </w:r>
      <w:r>
        <w:rPr>
          <w:spacing w:val="-6"/>
          <w:sz w:val="20"/>
        </w:rPr>
        <w:t> </w:t>
      </w:r>
      <w:r>
        <w:rPr>
          <w:sz w:val="20"/>
        </w:rPr>
        <w:t>large</w:t>
      </w:r>
      <w:r>
        <w:rPr>
          <w:spacing w:val="-6"/>
          <w:sz w:val="20"/>
        </w:rPr>
        <w:t> </w:t>
      </w:r>
      <w:r>
        <w:rPr>
          <w:sz w:val="20"/>
        </w:rPr>
        <w:t>increase</w:t>
      </w:r>
      <w:r>
        <w:rPr>
          <w:spacing w:val="-7"/>
          <w:sz w:val="20"/>
        </w:rPr>
        <w:t> </w:t>
      </w:r>
      <w:r>
        <w:rPr>
          <w:sz w:val="20"/>
        </w:rPr>
        <w:t>or</w:t>
      </w:r>
      <w:r>
        <w:rPr>
          <w:spacing w:val="-7"/>
          <w:sz w:val="20"/>
        </w:rPr>
        <w:t> </w:t>
      </w:r>
      <w:r>
        <w:rPr>
          <w:sz w:val="20"/>
        </w:rPr>
        <w:t>decrease</w:t>
      </w:r>
      <w:r>
        <w:rPr>
          <w:spacing w:val="-7"/>
          <w:sz w:val="20"/>
        </w:rPr>
        <w:t> </w:t>
      </w:r>
      <w:r>
        <w:rPr>
          <w:sz w:val="20"/>
        </w:rPr>
        <w:t>in</w:t>
      </w:r>
      <w:r>
        <w:rPr>
          <w:spacing w:val="-5"/>
          <w:sz w:val="20"/>
        </w:rPr>
        <w:t> </w:t>
      </w:r>
      <w:r>
        <w:rPr>
          <w:sz w:val="20"/>
        </w:rPr>
        <w:t>the</w:t>
      </w:r>
      <w:r>
        <w:rPr>
          <w:spacing w:val="-7"/>
          <w:sz w:val="20"/>
        </w:rPr>
        <w:t> </w:t>
      </w:r>
      <w:r>
        <w:rPr>
          <w:sz w:val="20"/>
        </w:rPr>
        <w:t>student</w:t>
      </w:r>
      <w:r>
        <w:rPr>
          <w:spacing w:val="-6"/>
          <w:sz w:val="20"/>
        </w:rPr>
        <w:t> </w:t>
      </w:r>
      <w:r>
        <w:rPr>
          <w:sz w:val="20"/>
        </w:rPr>
        <w:t>count</w:t>
      </w:r>
      <w:r>
        <w:rPr>
          <w:spacing w:val="-6"/>
          <w:sz w:val="20"/>
        </w:rPr>
        <w:t> </w:t>
      </w:r>
      <w:r>
        <w:rPr>
          <w:sz w:val="20"/>
        </w:rPr>
        <w:t>from</w:t>
      </w:r>
      <w:r>
        <w:rPr>
          <w:spacing w:val="-6"/>
          <w:sz w:val="20"/>
        </w:rPr>
        <w:t> </w:t>
      </w:r>
      <w:r>
        <w:rPr>
          <w:sz w:val="20"/>
        </w:rPr>
        <w:t>the</w:t>
      </w:r>
      <w:r>
        <w:rPr>
          <w:spacing w:val="-7"/>
          <w:sz w:val="20"/>
        </w:rPr>
        <w:t> </w:t>
      </w:r>
      <w:r>
        <w:rPr>
          <w:sz w:val="20"/>
        </w:rPr>
        <w:t>previous year, then the SEA should indicate the</w:t>
      </w:r>
      <w:r>
        <w:rPr>
          <w:spacing w:val="-1"/>
          <w:sz w:val="20"/>
        </w:rPr>
        <w:t> </w:t>
      </w:r>
      <w:r>
        <w:rPr>
          <w:sz w:val="20"/>
        </w:rPr>
        <w:t>reason when it submits the survey. It is not necessary to provide additional documentation with the submission.</w:t>
      </w:r>
      <w:r>
        <w:rPr>
          <w:spacing w:val="-1"/>
          <w:sz w:val="20"/>
        </w:rPr>
        <w:t> </w:t>
      </w:r>
      <w:r>
        <w:rPr>
          <w:sz w:val="20"/>
        </w:rPr>
        <w:t>However,</w:t>
      </w:r>
      <w:r>
        <w:rPr>
          <w:spacing w:val="-1"/>
          <w:sz w:val="20"/>
        </w:rPr>
        <w:t> </w:t>
      </w:r>
      <w:r>
        <w:rPr>
          <w:sz w:val="20"/>
        </w:rPr>
        <w:t>ED may contact</w:t>
      </w:r>
      <w:r>
        <w:rPr>
          <w:spacing w:val="-1"/>
          <w:sz w:val="20"/>
        </w:rPr>
        <w:t> </w:t>
      </w:r>
      <w:r>
        <w:rPr>
          <w:sz w:val="20"/>
        </w:rPr>
        <w:t>States for more information</w:t>
      </w:r>
      <w:r>
        <w:rPr>
          <w:spacing w:val="-1"/>
          <w:sz w:val="20"/>
        </w:rPr>
        <w:t> </w:t>
      </w:r>
      <w:r>
        <w:rPr>
          <w:sz w:val="20"/>
        </w:rPr>
        <w:t>during the</w:t>
      </w:r>
      <w:r>
        <w:rPr>
          <w:spacing w:val="-1"/>
          <w:sz w:val="20"/>
        </w:rPr>
        <w:t> </w:t>
      </w:r>
      <w:r>
        <w:rPr>
          <w:sz w:val="20"/>
        </w:rPr>
        <w:t>verification process;</w:t>
      </w:r>
      <w:r>
        <w:rPr>
          <w:spacing w:val="-2"/>
          <w:sz w:val="20"/>
        </w:rPr>
        <w:t> </w:t>
      </w:r>
      <w:r>
        <w:rPr>
          <w:sz w:val="20"/>
        </w:rPr>
        <w:t>so it is important to understand the reason for the change and to have related records available. Also, see “Guidance for Identifying Eligible Institutions and Counting Children” (</w:t>
      </w:r>
      <w:hyperlink r:id="rId16">
        <w:r>
          <w:rPr>
            <w:color w:val="0562C1"/>
            <w:sz w:val="20"/>
            <w:u w:val="single" w:color="0562C1"/>
          </w:rPr>
          <w:t>Eligible Institutions and Child Count</w:t>
        </w:r>
      </w:hyperlink>
      <w:r>
        <w:rPr>
          <w:sz w:val="20"/>
          <w:u w:val="none"/>
        </w:rPr>
        <w:t>).</w:t>
      </w:r>
    </w:p>
    <w:p>
      <w:pPr>
        <w:spacing w:after="0" w:line="242" w:lineRule="auto"/>
        <w:jc w:val="both"/>
        <w:rPr>
          <w:sz w:val="20"/>
        </w:rPr>
        <w:sectPr>
          <w:pgSz w:w="12240" w:h="15840"/>
          <w:pgMar w:header="0" w:footer="593" w:top="960" w:bottom="780" w:left="360" w:right="360"/>
        </w:sectPr>
      </w:pPr>
    </w:p>
    <w:p>
      <w:pPr>
        <w:pStyle w:val="Heading3"/>
        <w:numPr>
          <w:ilvl w:val="0"/>
          <w:numId w:val="2"/>
        </w:numPr>
        <w:tabs>
          <w:tab w:pos="835" w:val="left" w:leader="none"/>
        </w:tabs>
        <w:spacing w:line="240" w:lineRule="auto" w:before="60" w:after="0"/>
        <w:ind w:left="835" w:right="0" w:hanging="360"/>
        <w:jc w:val="left"/>
      </w:pPr>
      <w:r>
        <w:rPr/>
        <w:t>Understanding</w:t>
      </w:r>
      <w:r>
        <w:rPr>
          <w:spacing w:val="-5"/>
        </w:rPr>
        <w:t> </w:t>
      </w:r>
      <w:r>
        <w:rPr/>
        <w:t>how</w:t>
      </w:r>
      <w:r>
        <w:rPr>
          <w:spacing w:val="-3"/>
        </w:rPr>
        <w:t> </w:t>
      </w:r>
      <w:r>
        <w:rPr/>
        <w:t>to</w:t>
      </w:r>
      <w:r>
        <w:rPr>
          <w:spacing w:val="-3"/>
        </w:rPr>
        <w:t> </w:t>
      </w:r>
      <w:r>
        <w:rPr/>
        <w:t>identify</w:t>
      </w:r>
      <w:r>
        <w:rPr>
          <w:spacing w:val="-2"/>
        </w:rPr>
        <w:t> </w:t>
      </w:r>
      <w:r>
        <w:rPr/>
        <w:t>which</w:t>
      </w:r>
      <w:r>
        <w:rPr>
          <w:spacing w:val="-3"/>
        </w:rPr>
        <w:t> </w:t>
      </w:r>
      <w:r>
        <w:rPr/>
        <w:t>eligible</w:t>
      </w:r>
      <w:r>
        <w:rPr>
          <w:spacing w:val="-3"/>
        </w:rPr>
        <w:t> </w:t>
      </w:r>
      <w:r>
        <w:rPr/>
        <w:t>students</w:t>
      </w:r>
      <w:r>
        <w:rPr>
          <w:spacing w:val="-2"/>
        </w:rPr>
        <w:t> </w:t>
      </w:r>
      <w:r>
        <w:rPr/>
        <w:t>to</w:t>
      </w:r>
      <w:r>
        <w:rPr>
          <w:spacing w:val="-3"/>
        </w:rPr>
        <w:t> </w:t>
      </w:r>
      <w:r>
        <w:rPr/>
        <w:t>count</w:t>
      </w:r>
      <w:r>
        <w:rPr>
          <w:spacing w:val="-3"/>
        </w:rPr>
        <w:t> </w:t>
      </w:r>
      <w:r>
        <w:rPr/>
        <w:t>in</w:t>
      </w:r>
      <w:r>
        <w:rPr>
          <w:spacing w:val="-3"/>
        </w:rPr>
        <w:t> </w:t>
      </w:r>
      <w:r>
        <w:rPr/>
        <w:t>eligible</w:t>
      </w:r>
      <w:r>
        <w:rPr>
          <w:spacing w:val="-2"/>
        </w:rPr>
        <w:t> facilities.</w:t>
      </w:r>
    </w:p>
    <w:p>
      <w:pPr>
        <w:pStyle w:val="ListParagraph"/>
        <w:numPr>
          <w:ilvl w:val="1"/>
          <w:numId w:val="2"/>
        </w:numPr>
        <w:tabs>
          <w:tab w:pos="1079" w:val="left" w:leader="none"/>
        </w:tabs>
        <w:spacing w:line="225" w:lineRule="auto" w:before="181" w:after="0"/>
        <w:ind w:left="1079" w:right="707" w:hanging="360"/>
        <w:jc w:val="both"/>
        <w:rPr>
          <w:sz w:val="24"/>
        </w:rPr>
      </w:pPr>
      <w:r>
        <w:rPr>
          <w:sz w:val="24"/>
        </w:rPr>
        <w:t>Explain</w:t>
      </w:r>
      <w:r>
        <w:rPr>
          <w:spacing w:val="-2"/>
          <w:sz w:val="24"/>
        </w:rPr>
        <w:t> </w:t>
      </w:r>
      <w:r>
        <w:rPr>
          <w:sz w:val="24"/>
        </w:rPr>
        <w:t>that,</w:t>
      </w:r>
      <w:r>
        <w:rPr>
          <w:spacing w:val="-4"/>
          <w:sz w:val="24"/>
        </w:rPr>
        <w:t> </w:t>
      </w:r>
      <w:r>
        <w:rPr>
          <w:sz w:val="24"/>
        </w:rPr>
        <w:t>even</w:t>
      </w:r>
      <w:r>
        <w:rPr>
          <w:spacing w:val="-2"/>
          <w:sz w:val="24"/>
        </w:rPr>
        <w:t> </w:t>
      </w:r>
      <w:r>
        <w:rPr>
          <w:sz w:val="24"/>
        </w:rPr>
        <w:t>if</w:t>
      </w:r>
      <w:r>
        <w:rPr>
          <w:spacing w:val="-3"/>
          <w:sz w:val="24"/>
        </w:rPr>
        <w:t> </w:t>
      </w:r>
      <w:r>
        <w:rPr>
          <w:sz w:val="24"/>
        </w:rPr>
        <w:t>a</w:t>
      </w:r>
      <w:r>
        <w:rPr>
          <w:spacing w:val="-2"/>
          <w:sz w:val="24"/>
        </w:rPr>
        <w:t> </w:t>
      </w:r>
      <w:r>
        <w:rPr>
          <w:sz w:val="24"/>
        </w:rPr>
        <w:t>child</w:t>
      </w:r>
      <w:r>
        <w:rPr>
          <w:spacing w:val="-2"/>
          <w:sz w:val="24"/>
        </w:rPr>
        <w:t> </w:t>
      </w:r>
      <w:r>
        <w:rPr>
          <w:sz w:val="24"/>
        </w:rPr>
        <w:t>or</w:t>
      </w:r>
      <w:r>
        <w:rPr>
          <w:spacing w:val="-2"/>
          <w:sz w:val="24"/>
        </w:rPr>
        <w:t> </w:t>
      </w:r>
      <w:r>
        <w:rPr>
          <w:sz w:val="24"/>
        </w:rPr>
        <w:t>youth</w:t>
      </w:r>
      <w:r>
        <w:rPr>
          <w:spacing w:val="-4"/>
          <w:sz w:val="24"/>
        </w:rPr>
        <w:t> </w:t>
      </w:r>
      <w:r>
        <w:rPr>
          <w:sz w:val="24"/>
        </w:rPr>
        <w:t>is</w:t>
      </w:r>
      <w:r>
        <w:rPr>
          <w:spacing w:val="-2"/>
          <w:sz w:val="24"/>
        </w:rPr>
        <w:t> </w:t>
      </w:r>
      <w:r>
        <w:rPr>
          <w:sz w:val="24"/>
        </w:rPr>
        <w:t>released</w:t>
      </w:r>
      <w:r>
        <w:rPr>
          <w:spacing w:val="-2"/>
          <w:sz w:val="24"/>
        </w:rPr>
        <w:t> </w:t>
      </w:r>
      <w:r>
        <w:rPr>
          <w:sz w:val="24"/>
        </w:rPr>
        <w:t>from</w:t>
      </w:r>
      <w:r>
        <w:rPr>
          <w:spacing w:val="-2"/>
          <w:sz w:val="24"/>
        </w:rPr>
        <w:t> </w:t>
      </w:r>
      <w:r>
        <w:rPr>
          <w:sz w:val="24"/>
        </w:rPr>
        <w:t>a</w:t>
      </w:r>
      <w:r>
        <w:rPr>
          <w:spacing w:val="-2"/>
          <w:sz w:val="24"/>
        </w:rPr>
        <w:t> </w:t>
      </w:r>
      <w:r>
        <w:rPr>
          <w:sz w:val="24"/>
        </w:rPr>
        <w:t>facility</w:t>
      </w:r>
      <w:r>
        <w:rPr>
          <w:spacing w:val="-4"/>
          <w:sz w:val="24"/>
        </w:rPr>
        <w:t> </w:t>
      </w:r>
      <w:r>
        <w:rPr>
          <w:sz w:val="24"/>
        </w:rPr>
        <w:t>soon</w:t>
      </w:r>
      <w:r>
        <w:rPr>
          <w:spacing w:val="-2"/>
          <w:sz w:val="24"/>
        </w:rPr>
        <w:t> </w:t>
      </w:r>
      <w:r>
        <w:rPr>
          <w:sz w:val="24"/>
        </w:rPr>
        <w:t>after</w:t>
      </w:r>
      <w:r>
        <w:rPr>
          <w:spacing w:val="-2"/>
          <w:sz w:val="24"/>
        </w:rPr>
        <w:t> </w:t>
      </w:r>
      <w:r>
        <w:rPr>
          <w:sz w:val="24"/>
        </w:rPr>
        <w:t>the</w:t>
      </w:r>
      <w:r>
        <w:rPr>
          <w:spacing w:val="-2"/>
          <w:sz w:val="24"/>
        </w:rPr>
        <w:t> </w:t>
      </w:r>
      <w:r>
        <w:rPr>
          <w:sz w:val="24"/>
        </w:rPr>
        <w:t>intake</w:t>
      </w:r>
      <w:r>
        <w:rPr>
          <w:spacing w:val="-2"/>
          <w:sz w:val="24"/>
        </w:rPr>
        <w:t> </w:t>
      </w:r>
      <w:r>
        <w:rPr>
          <w:sz w:val="24"/>
        </w:rPr>
        <w:t>process</w:t>
      </w:r>
      <w:r>
        <w:rPr>
          <w:spacing w:val="-2"/>
          <w:sz w:val="24"/>
        </w:rPr>
        <w:t> </w:t>
      </w:r>
      <w:r>
        <w:rPr>
          <w:sz w:val="24"/>
        </w:rPr>
        <w:t>and</w:t>
      </w:r>
      <w:r>
        <w:rPr>
          <w:spacing w:val="-2"/>
          <w:sz w:val="24"/>
        </w:rPr>
        <w:t> </w:t>
      </w:r>
      <w:r>
        <w:rPr>
          <w:sz w:val="24"/>
        </w:rPr>
        <w:t>even if he or she hasn’t resided in the facility for a full night because of early release, as long</w:t>
      </w:r>
      <w:r>
        <w:rPr>
          <w:spacing w:val="-1"/>
          <w:sz w:val="24"/>
        </w:rPr>
        <w:t> </w:t>
      </w:r>
      <w:r>
        <w:rPr>
          <w:sz w:val="24"/>
        </w:rPr>
        <w:t>as the intake process was</w:t>
      </w:r>
      <w:r>
        <w:rPr>
          <w:spacing w:val="-1"/>
          <w:sz w:val="24"/>
        </w:rPr>
        <w:t> </w:t>
      </w:r>
      <w:r>
        <w:rPr>
          <w:sz w:val="24"/>
        </w:rPr>
        <w:t>completed, a</w:t>
      </w:r>
      <w:r>
        <w:rPr>
          <w:spacing w:val="-1"/>
          <w:sz w:val="24"/>
        </w:rPr>
        <w:t> </w:t>
      </w:r>
      <w:r>
        <w:rPr>
          <w:sz w:val="24"/>
        </w:rPr>
        <w:t>child or youth may be</w:t>
      </w:r>
      <w:r>
        <w:rPr>
          <w:spacing w:val="-1"/>
          <w:sz w:val="24"/>
        </w:rPr>
        <w:t> </w:t>
      </w:r>
      <w:r>
        <w:rPr>
          <w:sz w:val="24"/>
        </w:rPr>
        <w:t>counted on the basis of his or her</w:t>
      </w:r>
      <w:r>
        <w:rPr>
          <w:spacing w:val="-1"/>
          <w:sz w:val="24"/>
        </w:rPr>
        <w:t> </w:t>
      </w:r>
      <w:r>
        <w:rPr>
          <w:sz w:val="24"/>
        </w:rPr>
        <w:t>intake completion, since there was an intention to admit or enroll the child.</w:t>
      </w:r>
    </w:p>
    <w:p>
      <w:pPr>
        <w:pStyle w:val="Heading3"/>
        <w:spacing w:before="168"/>
        <w:ind w:left="359"/>
      </w:pPr>
      <w:r>
        <w:rPr/>
        <w:t>SA</w:t>
      </w:r>
      <w:r>
        <w:rPr>
          <w:spacing w:val="-2"/>
        </w:rPr>
        <w:t> Count</w:t>
      </w:r>
    </w:p>
    <w:p>
      <w:pPr>
        <w:pStyle w:val="ListParagraph"/>
        <w:numPr>
          <w:ilvl w:val="1"/>
          <w:numId w:val="2"/>
        </w:numPr>
        <w:tabs>
          <w:tab w:pos="1079" w:val="left" w:leader="none"/>
        </w:tabs>
        <w:spacing w:line="225" w:lineRule="auto" w:before="162" w:after="0"/>
        <w:ind w:left="1079" w:right="415" w:hanging="360"/>
        <w:jc w:val="left"/>
        <w:rPr>
          <w:sz w:val="24"/>
        </w:rPr>
      </w:pPr>
      <w:r>
        <w:rPr>
          <w:sz w:val="24"/>
        </w:rPr>
        <w:t>State that students in facilities run by an SA (under Subpart 1) may not be counted if they have earned their</w:t>
      </w:r>
      <w:r>
        <w:rPr>
          <w:spacing w:val="-2"/>
          <w:sz w:val="24"/>
        </w:rPr>
        <w:t> </w:t>
      </w:r>
      <w:r>
        <w:rPr>
          <w:b/>
          <w:sz w:val="24"/>
        </w:rPr>
        <w:t>high</w:t>
      </w:r>
      <w:r>
        <w:rPr>
          <w:b/>
          <w:spacing w:val="-3"/>
          <w:sz w:val="24"/>
        </w:rPr>
        <w:t> </w:t>
      </w:r>
      <w:r>
        <w:rPr>
          <w:b/>
          <w:sz w:val="24"/>
        </w:rPr>
        <w:t>school</w:t>
      </w:r>
      <w:r>
        <w:rPr>
          <w:b/>
          <w:spacing w:val="-2"/>
          <w:sz w:val="24"/>
        </w:rPr>
        <w:t> </w:t>
      </w:r>
      <w:r>
        <w:rPr>
          <w:b/>
          <w:sz w:val="24"/>
        </w:rPr>
        <w:t>diplomas,</w:t>
      </w:r>
      <w:r>
        <w:rPr>
          <w:b/>
          <w:spacing w:val="-3"/>
          <w:sz w:val="24"/>
        </w:rPr>
        <w:t> </w:t>
      </w:r>
      <w:r>
        <w:rPr>
          <w:sz w:val="24"/>
        </w:rPr>
        <w:t>even</w:t>
      </w:r>
      <w:r>
        <w:rPr>
          <w:spacing w:val="-2"/>
          <w:sz w:val="24"/>
        </w:rPr>
        <w:t> </w:t>
      </w:r>
      <w:r>
        <w:rPr>
          <w:sz w:val="24"/>
        </w:rPr>
        <w:t>if</w:t>
      </w:r>
      <w:r>
        <w:rPr>
          <w:spacing w:val="-3"/>
          <w:sz w:val="24"/>
        </w:rPr>
        <w:t> </w:t>
      </w:r>
      <w:r>
        <w:rPr>
          <w:sz w:val="24"/>
        </w:rPr>
        <w:t>they</w:t>
      </w:r>
      <w:r>
        <w:rPr>
          <w:spacing w:val="-2"/>
          <w:sz w:val="24"/>
        </w:rPr>
        <w:t> </w:t>
      </w:r>
      <w:r>
        <w:rPr>
          <w:sz w:val="24"/>
        </w:rPr>
        <w:t>meet</w:t>
      </w:r>
      <w:r>
        <w:rPr>
          <w:spacing w:val="-2"/>
          <w:sz w:val="24"/>
        </w:rPr>
        <w:t> </w:t>
      </w:r>
      <w:r>
        <w:rPr>
          <w:sz w:val="24"/>
        </w:rPr>
        <w:t>the</w:t>
      </w:r>
      <w:r>
        <w:rPr>
          <w:spacing w:val="-3"/>
          <w:sz w:val="24"/>
        </w:rPr>
        <w:t> </w:t>
      </w:r>
      <w:r>
        <w:rPr>
          <w:sz w:val="24"/>
        </w:rPr>
        <w:t>age</w:t>
      </w:r>
      <w:r>
        <w:rPr>
          <w:spacing w:val="-2"/>
          <w:sz w:val="24"/>
        </w:rPr>
        <w:t> </w:t>
      </w:r>
      <w:r>
        <w:rPr>
          <w:sz w:val="24"/>
        </w:rPr>
        <w:t>criterion,</w:t>
      </w:r>
      <w:r>
        <w:rPr>
          <w:spacing w:val="-2"/>
          <w:sz w:val="24"/>
        </w:rPr>
        <w:t> </w:t>
      </w:r>
      <w:r>
        <w:rPr>
          <w:sz w:val="24"/>
        </w:rPr>
        <w:t>because</w:t>
      </w:r>
      <w:r>
        <w:rPr>
          <w:spacing w:val="-3"/>
          <w:sz w:val="24"/>
        </w:rPr>
        <w:t> </w:t>
      </w:r>
      <w:r>
        <w:rPr>
          <w:sz w:val="24"/>
        </w:rPr>
        <w:t>they</w:t>
      </w:r>
      <w:r>
        <w:rPr>
          <w:spacing w:val="-2"/>
          <w:sz w:val="24"/>
        </w:rPr>
        <w:t> </w:t>
      </w:r>
      <w:r>
        <w:rPr>
          <w:sz w:val="24"/>
        </w:rPr>
        <w:t>have</w:t>
      </w:r>
      <w:r>
        <w:rPr>
          <w:spacing w:val="-2"/>
          <w:sz w:val="24"/>
        </w:rPr>
        <w:t> </w:t>
      </w:r>
      <w:r>
        <w:rPr>
          <w:sz w:val="24"/>
        </w:rPr>
        <w:t>already</w:t>
      </w:r>
      <w:r>
        <w:rPr>
          <w:spacing w:val="-2"/>
          <w:sz w:val="24"/>
        </w:rPr>
        <w:t> </w:t>
      </w:r>
      <w:r>
        <w:rPr>
          <w:sz w:val="24"/>
        </w:rPr>
        <w:t>passed</w:t>
      </w:r>
      <w:r>
        <w:rPr>
          <w:spacing w:val="-4"/>
          <w:sz w:val="24"/>
        </w:rPr>
        <w:t> </w:t>
      </w:r>
      <w:r>
        <w:rPr>
          <w:sz w:val="24"/>
        </w:rPr>
        <w:t>Grade 12 and would no longer be enrolled in a regular program of instruction (see ED’s Instructions for Identifying Eligible Institutions and Counting Children).</w:t>
      </w:r>
    </w:p>
    <w:p>
      <w:pPr>
        <w:pStyle w:val="ListParagraph"/>
        <w:numPr>
          <w:ilvl w:val="1"/>
          <w:numId w:val="2"/>
        </w:numPr>
        <w:tabs>
          <w:tab w:pos="1080" w:val="left" w:leader="none"/>
        </w:tabs>
        <w:spacing w:line="225" w:lineRule="auto" w:before="165" w:after="0"/>
        <w:ind w:left="1080" w:right="394" w:hanging="360"/>
        <w:jc w:val="left"/>
        <w:rPr>
          <w:sz w:val="24"/>
        </w:rPr>
      </w:pPr>
      <w:r>
        <w:rPr>
          <w:sz w:val="24"/>
        </w:rPr>
        <w:t>Explain that students who have already earned their </w:t>
      </w:r>
      <w:r>
        <w:rPr>
          <w:b/>
          <w:sz w:val="24"/>
        </w:rPr>
        <w:t>GEDs </w:t>
      </w:r>
      <w:r>
        <w:rPr>
          <w:sz w:val="24"/>
        </w:rPr>
        <w:t>who are in facilities run by an SA (under Subpart 1) may be counted if they meet the criteria for eligible students, including being under 21 years of</w:t>
      </w:r>
      <w:r>
        <w:rPr>
          <w:spacing w:val="-2"/>
          <w:sz w:val="24"/>
        </w:rPr>
        <w:t> </w:t>
      </w:r>
      <w:r>
        <w:rPr>
          <w:sz w:val="24"/>
        </w:rPr>
        <w:t>age</w:t>
      </w:r>
      <w:r>
        <w:rPr>
          <w:spacing w:val="-2"/>
          <w:sz w:val="24"/>
        </w:rPr>
        <w:t> </w:t>
      </w:r>
      <w:r>
        <w:rPr>
          <w:sz w:val="24"/>
        </w:rPr>
        <w:t>and</w:t>
      </w:r>
      <w:r>
        <w:rPr>
          <w:spacing w:val="-2"/>
          <w:sz w:val="24"/>
        </w:rPr>
        <w:t> </w:t>
      </w:r>
      <w:r>
        <w:rPr>
          <w:sz w:val="24"/>
        </w:rPr>
        <w:t>enrolled</w:t>
      </w:r>
      <w:r>
        <w:rPr>
          <w:spacing w:val="-2"/>
          <w:sz w:val="24"/>
        </w:rPr>
        <w:t> </w:t>
      </w:r>
      <w:r>
        <w:rPr>
          <w:sz w:val="24"/>
        </w:rPr>
        <w:t>in</w:t>
      </w:r>
      <w:r>
        <w:rPr>
          <w:spacing w:val="-2"/>
          <w:sz w:val="24"/>
        </w:rPr>
        <w:t> </w:t>
      </w:r>
      <w:r>
        <w:rPr>
          <w:sz w:val="24"/>
        </w:rPr>
        <w:t>a</w:t>
      </w:r>
      <w:r>
        <w:rPr>
          <w:spacing w:val="-3"/>
          <w:sz w:val="24"/>
        </w:rPr>
        <w:t> </w:t>
      </w:r>
      <w:r>
        <w:rPr>
          <w:sz w:val="24"/>
        </w:rPr>
        <w:t>regular</w:t>
      </w:r>
      <w:r>
        <w:rPr>
          <w:spacing w:val="-2"/>
          <w:sz w:val="24"/>
        </w:rPr>
        <w:t> </w:t>
      </w:r>
      <w:r>
        <w:rPr>
          <w:sz w:val="24"/>
        </w:rPr>
        <w:t>program</w:t>
      </w:r>
      <w:r>
        <w:rPr>
          <w:spacing w:val="-2"/>
          <w:sz w:val="24"/>
        </w:rPr>
        <w:t> </w:t>
      </w:r>
      <w:r>
        <w:rPr>
          <w:sz w:val="24"/>
        </w:rPr>
        <w:t>of</w:t>
      </w:r>
      <w:r>
        <w:rPr>
          <w:spacing w:val="-3"/>
          <w:sz w:val="24"/>
        </w:rPr>
        <w:t> </w:t>
      </w:r>
      <w:r>
        <w:rPr>
          <w:sz w:val="24"/>
        </w:rPr>
        <w:t>instruction;</w:t>
      </w:r>
      <w:r>
        <w:rPr>
          <w:spacing w:val="-2"/>
          <w:sz w:val="24"/>
        </w:rPr>
        <w:t> </w:t>
      </w:r>
      <w:r>
        <w:rPr>
          <w:sz w:val="24"/>
        </w:rPr>
        <w:t>in</w:t>
      </w:r>
      <w:r>
        <w:rPr>
          <w:spacing w:val="-2"/>
          <w:sz w:val="24"/>
        </w:rPr>
        <w:t> </w:t>
      </w:r>
      <w:r>
        <w:rPr>
          <w:sz w:val="24"/>
        </w:rPr>
        <w:t>some</w:t>
      </w:r>
      <w:r>
        <w:rPr>
          <w:spacing w:val="-2"/>
          <w:sz w:val="24"/>
        </w:rPr>
        <w:t> </w:t>
      </w:r>
      <w:r>
        <w:rPr>
          <w:sz w:val="24"/>
        </w:rPr>
        <w:t>states</w:t>
      </w:r>
      <w:r>
        <w:rPr>
          <w:spacing w:val="-3"/>
          <w:sz w:val="24"/>
        </w:rPr>
        <w:t> </w:t>
      </w:r>
      <w:r>
        <w:rPr>
          <w:sz w:val="24"/>
        </w:rPr>
        <w:t>students</w:t>
      </w:r>
      <w:r>
        <w:rPr>
          <w:spacing w:val="-2"/>
          <w:sz w:val="24"/>
        </w:rPr>
        <w:t> </w:t>
      </w:r>
      <w:r>
        <w:rPr>
          <w:sz w:val="24"/>
        </w:rPr>
        <w:t>who</w:t>
      </w:r>
      <w:r>
        <w:rPr>
          <w:spacing w:val="-2"/>
          <w:sz w:val="24"/>
        </w:rPr>
        <w:t> </w:t>
      </w:r>
      <w:r>
        <w:rPr>
          <w:sz w:val="24"/>
        </w:rPr>
        <w:t>have</w:t>
      </w:r>
      <w:r>
        <w:rPr>
          <w:spacing w:val="-2"/>
          <w:sz w:val="24"/>
        </w:rPr>
        <w:t> </w:t>
      </w:r>
      <w:r>
        <w:rPr>
          <w:sz w:val="24"/>
        </w:rPr>
        <w:t>received</w:t>
      </w:r>
      <w:r>
        <w:rPr>
          <w:spacing w:val="-4"/>
          <w:sz w:val="24"/>
        </w:rPr>
        <w:t> </w:t>
      </w:r>
      <w:r>
        <w:rPr>
          <w:sz w:val="24"/>
        </w:rPr>
        <w:t>GEDs can still work toward obtaining their high school diploma and thus still be enrolled in a regular program of instruction.</w:t>
      </w:r>
    </w:p>
    <w:p>
      <w:pPr>
        <w:pStyle w:val="ListParagraph"/>
        <w:numPr>
          <w:ilvl w:val="1"/>
          <w:numId w:val="2"/>
        </w:numPr>
        <w:tabs>
          <w:tab w:pos="1080" w:val="left" w:leader="none"/>
        </w:tabs>
        <w:spacing w:line="225" w:lineRule="auto" w:before="166" w:after="0"/>
        <w:ind w:left="1080" w:right="454" w:hanging="360"/>
        <w:jc w:val="left"/>
        <w:rPr>
          <w:sz w:val="24"/>
        </w:rPr>
      </w:pPr>
      <w:r>
        <w:rPr>
          <w:sz w:val="24"/>
        </w:rPr>
        <w:t>Clarify that all students, including those who are not N or D, can be counted if they are enrolled in a </w:t>
      </w:r>
      <w:r>
        <w:rPr>
          <w:b/>
          <w:sz w:val="24"/>
        </w:rPr>
        <w:t>community day program </w:t>
      </w:r>
      <w:r>
        <w:rPr>
          <w:sz w:val="24"/>
        </w:rPr>
        <w:t>at a state-run facility. Section 1432 (</w:t>
      </w:r>
      <w:hyperlink r:id="rId13">
        <w:r>
          <w:rPr>
            <w:color w:val="0562C1"/>
            <w:sz w:val="24"/>
            <w:u w:val="single" w:color="0562C1"/>
          </w:rPr>
          <w:t>Title I, Part D Statute Section 1432</w:t>
        </w:r>
      </w:hyperlink>
      <w:r>
        <w:rPr>
          <w:sz w:val="21"/>
          <w:u w:val="none"/>
        </w:rPr>
        <w:t>) </w:t>
      </w:r>
      <w:r>
        <w:rPr>
          <w:sz w:val="24"/>
          <w:u w:val="none"/>
        </w:rPr>
        <w:t>of the ESEA defines community day program as a regular program of instruction provided by an SA at a community day school operated specifically for children and youth who are N or D. If the community day school is specifically established to serve children and youth who are N or D, for example, as documented by its charter, then the children and youth in this program or school may and should be included,</w:t>
      </w:r>
      <w:r>
        <w:rPr>
          <w:spacing w:val="-2"/>
          <w:sz w:val="24"/>
          <w:u w:val="none"/>
        </w:rPr>
        <w:t> </w:t>
      </w:r>
      <w:r>
        <w:rPr>
          <w:sz w:val="24"/>
          <w:u w:val="none"/>
        </w:rPr>
        <w:t>provided</w:t>
      </w:r>
      <w:r>
        <w:rPr>
          <w:spacing w:val="-2"/>
          <w:sz w:val="24"/>
          <w:u w:val="none"/>
        </w:rPr>
        <w:t> </w:t>
      </w:r>
      <w:r>
        <w:rPr>
          <w:sz w:val="24"/>
          <w:u w:val="none"/>
        </w:rPr>
        <w:t>they</w:t>
      </w:r>
      <w:r>
        <w:rPr>
          <w:spacing w:val="-4"/>
          <w:sz w:val="24"/>
          <w:u w:val="none"/>
        </w:rPr>
        <w:t> </w:t>
      </w:r>
      <w:r>
        <w:rPr>
          <w:sz w:val="24"/>
          <w:u w:val="none"/>
        </w:rPr>
        <w:t>are</w:t>
      </w:r>
      <w:r>
        <w:rPr>
          <w:spacing w:val="-2"/>
          <w:sz w:val="24"/>
          <w:u w:val="none"/>
        </w:rPr>
        <w:t> </w:t>
      </w:r>
      <w:r>
        <w:rPr>
          <w:sz w:val="24"/>
          <w:u w:val="none"/>
        </w:rPr>
        <w:t>enrolled</w:t>
      </w:r>
      <w:r>
        <w:rPr>
          <w:spacing w:val="-4"/>
          <w:sz w:val="24"/>
          <w:u w:val="none"/>
        </w:rPr>
        <w:t> </w:t>
      </w:r>
      <w:r>
        <w:rPr>
          <w:sz w:val="24"/>
          <w:u w:val="none"/>
        </w:rPr>
        <w:t>for</w:t>
      </w:r>
      <w:r>
        <w:rPr>
          <w:spacing w:val="-2"/>
          <w:sz w:val="24"/>
          <w:u w:val="none"/>
        </w:rPr>
        <w:t> </w:t>
      </w:r>
      <w:r>
        <w:rPr>
          <w:sz w:val="24"/>
          <w:u w:val="none"/>
        </w:rPr>
        <w:t>the</w:t>
      </w:r>
      <w:r>
        <w:rPr>
          <w:spacing w:val="-3"/>
          <w:sz w:val="24"/>
          <w:u w:val="none"/>
        </w:rPr>
        <w:t> </w:t>
      </w:r>
      <w:r>
        <w:rPr>
          <w:sz w:val="24"/>
          <w:u w:val="none"/>
        </w:rPr>
        <w:t>required</w:t>
      </w:r>
      <w:r>
        <w:rPr>
          <w:spacing w:val="-2"/>
          <w:sz w:val="24"/>
          <w:u w:val="none"/>
        </w:rPr>
        <w:t> </w:t>
      </w:r>
      <w:r>
        <w:rPr>
          <w:sz w:val="24"/>
          <w:u w:val="none"/>
        </w:rPr>
        <w:t>hours</w:t>
      </w:r>
      <w:r>
        <w:rPr>
          <w:spacing w:val="-2"/>
          <w:sz w:val="24"/>
          <w:u w:val="none"/>
        </w:rPr>
        <w:t> </w:t>
      </w:r>
      <w:r>
        <w:rPr>
          <w:sz w:val="24"/>
          <w:u w:val="none"/>
        </w:rPr>
        <w:t>per</w:t>
      </w:r>
      <w:r>
        <w:rPr>
          <w:spacing w:val="-2"/>
          <w:sz w:val="24"/>
          <w:u w:val="none"/>
        </w:rPr>
        <w:t> </w:t>
      </w:r>
      <w:r>
        <w:rPr>
          <w:sz w:val="24"/>
          <w:u w:val="none"/>
        </w:rPr>
        <w:t>week</w:t>
      </w:r>
      <w:r>
        <w:rPr>
          <w:spacing w:val="-2"/>
          <w:sz w:val="24"/>
          <w:u w:val="none"/>
        </w:rPr>
        <w:t> </w:t>
      </w:r>
      <w:r>
        <w:rPr>
          <w:sz w:val="24"/>
          <w:u w:val="none"/>
        </w:rPr>
        <w:t>in</w:t>
      </w:r>
      <w:r>
        <w:rPr>
          <w:spacing w:val="-2"/>
          <w:sz w:val="24"/>
          <w:u w:val="none"/>
        </w:rPr>
        <w:t> </w:t>
      </w:r>
      <w:r>
        <w:rPr>
          <w:sz w:val="24"/>
          <w:u w:val="none"/>
        </w:rPr>
        <w:t>a</w:t>
      </w:r>
      <w:r>
        <w:rPr>
          <w:spacing w:val="-3"/>
          <w:sz w:val="24"/>
          <w:u w:val="none"/>
        </w:rPr>
        <w:t> </w:t>
      </w:r>
      <w:r>
        <w:rPr>
          <w:sz w:val="24"/>
          <w:u w:val="none"/>
        </w:rPr>
        <w:t>regular</w:t>
      </w:r>
      <w:r>
        <w:rPr>
          <w:spacing w:val="-2"/>
          <w:sz w:val="24"/>
          <w:u w:val="none"/>
        </w:rPr>
        <w:t> </w:t>
      </w:r>
      <w:r>
        <w:rPr>
          <w:sz w:val="24"/>
          <w:u w:val="none"/>
        </w:rPr>
        <w:t>program</w:t>
      </w:r>
      <w:r>
        <w:rPr>
          <w:spacing w:val="-2"/>
          <w:sz w:val="24"/>
          <w:u w:val="none"/>
        </w:rPr>
        <w:t> </w:t>
      </w:r>
      <w:r>
        <w:rPr>
          <w:sz w:val="24"/>
          <w:u w:val="none"/>
        </w:rPr>
        <w:t>of</w:t>
      </w:r>
      <w:r>
        <w:rPr>
          <w:spacing w:val="-3"/>
          <w:sz w:val="24"/>
          <w:u w:val="none"/>
        </w:rPr>
        <w:t> </w:t>
      </w:r>
      <w:r>
        <w:rPr>
          <w:sz w:val="24"/>
          <w:u w:val="none"/>
        </w:rPr>
        <w:t>instruction.</w:t>
      </w:r>
    </w:p>
    <w:p>
      <w:pPr>
        <w:pStyle w:val="ListParagraph"/>
        <w:numPr>
          <w:ilvl w:val="1"/>
          <w:numId w:val="2"/>
        </w:numPr>
        <w:tabs>
          <w:tab w:pos="1080" w:val="left" w:leader="none"/>
        </w:tabs>
        <w:spacing w:line="225" w:lineRule="auto" w:before="167" w:after="0"/>
        <w:ind w:left="1080" w:right="499" w:hanging="360"/>
        <w:jc w:val="left"/>
        <w:rPr>
          <w:sz w:val="24"/>
        </w:rPr>
      </w:pPr>
      <w:r>
        <w:rPr>
          <w:sz w:val="24"/>
        </w:rPr>
        <w:t>Explain</w:t>
      </w:r>
      <w:r>
        <w:rPr>
          <w:spacing w:val="-2"/>
          <w:sz w:val="24"/>
        </w:rPr>
        <w:t> </w:t>
      </w:r>
      <w:r>
        <w:rPr>
          <w:sz w:val="24"/>
        </w:rPr>
        <w:t>that</w:t>
      </w:r>
      <w:r>
        <w:rPr>
          <w:spacing w:val="-3"/>
          <w:sz w:val="24"/>
        </w:rPr>
        <w:t> </w:t>
      </w:r>
      <w:r>
        <w:rPr>
          <w:sz w:val="24"/>
        </w:rPr>
        <w:t>students</w:t>
      </w:r>
      <w:r>
        <w:rPr>
          <w:spacing w:val="-3"/>
          <w:sz w:val="24"/>
        </w:rPr>
        <w:t> </w:t>
      </w:r>
      <w:r>
        <w:rPr>
          <w:sz w:val="24"/>
        </w:rPr>
        <w:t>enrolled</w:t>
      </w:r>
      <w:r>
        <w:rPr>
          <w:spacing w:val="-4"/>
          <w:sz w:val="24"/>
        </w:rPr>
        <w:t> </w:t>
      </w:r>
      <w:r>
        <w:rPr>
          <w:sz w:val="24"/>
        </w:rPr>
        <w:t>in</w:t>
      </w:r>
      <w:r>
        <w:rPr>
          <w:spacing w:val="-2"/>
          <w:sz w:val="24"/>
        </w:rPr>
        <w:t> </w:t>
      </w:r>
      <w:r>
        <w:rPr>
          <w:sz w:val="24"/>
        </w:rPr>
        <w:t>a</w:t>
      </w:r>
      <w:r>
        <w:rPr>
          <w:spacing w:val="-2"/>
          <w:sz w:val="24"/>
        </w:rPr>
        <w:t> </w:t>
      </w:r>
      <w:r>
        <w:rPr>
          <w:b/>
          <w:sz w:val="24"/>
        </w:rPr>
        <w:t>community</w:t>
      </w:r>
      <w:r>
        <w:rPr>
          <w:b/>
          <w:spacing w:val="-2"/>
          <w:sz w:val="24"/>
        </w:rPr>
        <w:t> </w:t>
      </w:r>
      <w:r>
        <w:rPr>
          <w:b/>
          <w:sz w:val="24"/>
        </w:rPr>
        <w:t>day</w:t>
      </w:r>
      <w:r>
        <w:rPr>
          <w:b/>
          <w:spacing w:val="-2"/>
          <w:sz w:val="24"/>
        </w:rPr>
        <w:t> </w:t>
      </w:r>
      <w:r>
        <w:rPr>
          <w:b/>
          <w:sz w:val="24"/>
        </w:rPr>
        <w:t>program</w:t>
      </w:r>
      <w:r>
        <w:rPr>
          <w:b/>
          <w:spacing w:val="-3"/>
          <w:sz w:val="24"/>
        </w:rPr>
        <w:t> </w:t>
      </w:r>
      <w:r>
        <w:rPr>
          <w:sz w:val="24"/>
        </w:rPr>
        <w:t>at</w:t>
      </w:r>
      <w:r>
        <w:rPr>
          <w:spacing w:val="-2"/>
          <w:sz w:val="24"/>
        </w:rPr>
        <w:t> </w:t>
      </w:r>
      <w:r>
        <w:rPr>
          <w:sz w:val="24"/>
        </w:rPr>
        <w:t>an</w:t>
      </w:r>
      <w:r>
        <w:rPr>
          <w:spacing w:val="-2"/>
          <w:sz w:val="24"/>
        </w:rPr>
        <w:t> </w:t>
      </w:r>
      <w:r>
        <w:rPr>
          <w:sz w:val="24"/>
        </w:rPr>
        <w:t>SA-run</w:t>
      </w:r>
      <w:r>
        <w:rPr>
          <w:spacing w:val="-2"/>
          <w:sz w:val="24"/>
        </w:rPr>
        <w:t> </w:t>
      </w:r>
      <w:r>
        <w:rPr>
          <w:sz w:val="24"/>
        </w:rPr>
        <w:t>facility</w:t>
      </w:r>
      <w:r>
        <w:rPr>
          <w:spacing w:val="-2"/>
          <w:sz w:val="24"/>
        </w:rPr>
        <w:t> </w:t>
      </w:r>
      <w:r>
        <w:rPr>
          <w:sz w:val="24"/>
        </w:rPr>
        <w:t>who</w:t>
      </w:r>
      <w:r>
        <w:rPr>
          <w:spacing w:val="-2"/>
          <w:sz w:val="24"/>
        </w:rPr>
        <w:t> </w:t>
      </w:r>
      <w:r>
        <w:rPr>
          <w:sz w:val="24"/>
        </w:rPr>
        <w:t>do</w:t>
      </w:r>
      <w:r>
        <w:rPr>
          <w:spacing w:val="-2"/>
          <w:sz w:val="24"/>
        </w:rPr>
        <w:t> </w:t>
      </w:r>
      <w:r>
        <w:rPr>
          <w:sz w:val="24"/>
        </w:rPr>
        <w:t>not</w:t>
      </w:r>
      <w:r>
        <w:rPr>
          <w:spacing w:val="-2"/>
          <w:sz w:val="24"/>
        </w:rPr>
        <w:t> </w:t>
      </w:r>
      <w:r>
        <w:rPr>
          <w:sz w:val="24"/>
        </w:rPr>
        <w:t>reside</w:t>
      </w:r>
      <w:r>
        <w:rPr>
          <w:spacing w:val="-2"/>
          <w:sz w:val="24"/>
        </w:rPr>
        <w:t> </w:t>
      </w:r>
      <w:r>
        <w:rPr>
          <w:sz w:val="24"/>
        </w:rPr>
        <w:t>in this </w:t>
      </w:r>
      <w:r>
        <w:rPr>
          <w:i/>
          <w:sz w:val="24"/>
        </w:rPr>
        <w:t>facility </w:t>
      </w:r>
      <w:r>
        <w:rPr>
          <w:sz w:val="24"/>
        </w:rPr>
        <w:t>may be counted as long as the average length of stay (i.e., enrollment) for the community day program is at least 30 days and the other eligibility criteria are met; students need not reside in the community day program to be counted.</w:t>
      </w:r>
    </w:p>
    <w:p>
      <w:pPr>
        <w:pStyle w:val="Heading3"/>
        <w:spacing w:before="184"/>
        <w:ind w:left="360"/>
      </w:pPr>
      <w:r>
        <w:rPr/>
        <w:t>LEA</w:t>
      </w:r>
      <w:r>
        <w:rPr>
          <w:spacing w:val="-2"/>
        </w:rPr>
        <w:t> Count</w:t>
      </w:r>
    </w:p>
    <w:p>
      <w:pPr>
        <w:pStyle w:val="ListParagraph"/>
        <w:numPr>
          <w:ilvl w:val="1"/>
          <w:numId w:val="2"/>
        </w:numPr>
        <w:tabs>
          <w:tab w:pos="1080" w:val="left" w:leader="none"/>
        </w:tabs>
        <w:spacing w:line="225" w:lineRule="auto" w:before="108" w:after="0"/>
        <w:ind w:left="1080" w:right="644" w:hanging="360"/>
        <w:jc w:val="left"/>
        <w:rPr>
          <w:sz w:val="24"/>
        </w:rPr>
      </w:pPr>
      <w:r>
        <w:rPr>
          <w:sz w:val="24"/>
        </w:rPr>
        <w:t>Explain that students with a </w:t>
      </w:r>
      <w:r>
        <w:rPr>
          <w:b/>
          <w:sz w:val="24"/>
        </w:rPr>
        <w:t>high school diploma </w:t>
      </w:r>
      <w:r>
        <w:rPr>
          <w:sz w:val="24"/>
        </w:rPr>
        <w:t>can be counted under Subpart 2 if the student is 5</w:t>
      </w:r>
      <w:r>
        <w:rPr>
          <w:spacing w:val="40"/>
          <w:sz w:val="24"/>
        </w:rPr>
        <w:t> </w:t>
      </w:r>
      <w:r>
        <w:rPr>
          <w:sz w:val="24"/>
        </w:rPr>
        <w:t>to 17 years old (inclusive) and meets the eligibility criteria outlined in ED’s instructions (see also </w:t>
      </w:r>
      <w:hyperlink r:id="rId14">
        <w:r>
          <w:rPr>
            <w:color w:val="0562C1"/>
            <w:sz w:val="24"/>
            <w:u w:val="single" w:color="0562C1"/>
          </w:rPr>
          <w:t>Nonregulatory</w:t>
        </w:r>
        <w:r>
          <w:rPr>
            <w:color w:val="0562C1"/>
            <w:spacing w:val="-3"/>
            <w:sz w:val="24"/>
            <w:u w:val="single" w:color="0562C1"/>
          </w:rPr>
          <w:t> </w:t>
        </w:r>
        <w:r>
          <w:rPr>
            <w:color w:val="0562C1"/>
            <w:sz w:val="24"/>
            <w:u w:val="single" w:color="0562C1"/>
          </w:rPr>
          <w:t>Guidance,</w:t>
        </w:r>
        <w:r>
          <w:rPr>
            <w:color w:val="0562C1"/>
            <w:spacing w:val="-3"/>
            <w:sz w:val="24"/>
            <w:u w:val="single" w:color="0562C1"/>
          </w:rPr>
          <w:t> </w:t>
        </w:r>
        <w:r>
          <w:rPr>
            <w:color w:val="0562C1"/>
            <w:sz w:val="24"/>
            <w:u w:val="single" w:color="0562C1"/>
          </w:rPr>
          <w:t>Section</w:t>
        </w:r>
        <w:r>
          <w:rPr>
            <w:color w:val="0562C1"/>
            <w:spacing w:val="-3"/>
            <w:sz w:val="24"/>
            <w:u w:val="single" w:color="0562C1"/>
          </w:rPr>
          <w:t> </w:t>
        </w:r>
        <w:r>
          <w:rPr>
            <w:color w:val="0562C1"/>
            <w:sz w:val="24"/>
            <w:u w:val="single" w:color="0562C1"/>
          </w:rPr>
          <w:t>K</w:t>
        </w:r>
      </w:hyperlink>
      <w:r>
        <w:rPr>
          <w:color w:val="0562C1"/>
          <w:sz w:val="24"/>
          <w:u w:val="single" w:color="0562C1"/>
        </w:rPr>
        <w:t>)</w:t>
      </w:r>
      <w:r>
        <w:rPr>
          <w:sz w:val="24"/>
          <w:u w:val="none"/>
        </w:rPr>
        <w:t>.</w:t>
      </w:r>
      <w:r>
        <w:rPr>
          <w:spacing w:val="-15"/>
          <w:sz w:val="24"/>
          <w:u w:val="none"/>
        </w:rPr>
        <w:t> </w:t>
      </w:r>
      <w:r>
        <w:rPr>
          <w:sz w:val="24"/>
          <w:u w:val="none"/>
        </w:rPr>
        <w:t>The</w:t>
      </w:r>
      <w:r>
        <w:rPr>
          <w:spacing w:val="-3"/>
          <w:sz w:val="24"/>
          <w:u w:val="none"/>
        </w:rPr>
        <w:t> </w:t>
      </w:r>
      <w:r>
        <w:rPr>
          <w:sz w:val="24"/>
          <w:u w:val="none"/>
        </w:rPr>
        <w:t>regular</w:t>
      </w:r>
      <w:r>
        <w:rPr>
          <w:spacing w:val="-4"/>
          <w:sz w:val="24"/>
          <w:u w:val="none"/>
        </w:rPr>
        <w:t> </w:t>
      </w:r>
      <w:r>
        <w:rPr>
          <w:sz w:val="24"/>
          <w:u w:val="none"/>
        </w:rPr>
        <w:t>program</w:t>
      </w:r>
      <w:r>
        <w:rPr>
          <w:spacing w:val="-3"/>
          <w:sz w:val="24"/>
          <w:u w:val="none"/>
        </w:rPr>
        <w:t> </w:t>
      </w:r>
      <w:r>
        <w:rPr>
          <w:sz w:val="24"/>
          <w:u w:val="none"/>
        </w:rPr>
        <w:t>of</w:t>
      </w:r>
      <w:r>
        <w:rPr>
          <w:spacing w:val="-3"/>
          <w:sz w:val="24"/>
          <w:u w:val="none"/>
        </w:rPr>
        <w:t> </w:t>
      </w:r>
      <w:r>
        <w:rPr>
          <w:sz w:val="24"/>
          <w:u w:val="none"/>
        </w:rPr>
        <w:t>instruction</w:t>
      </w:r>
      <w:r>
        <w:rPr>
          <w:spacing w:val="-5"/>
          <w:sz w:val="24"/>
          <w:u w:val="none"/>
        </w:rPr>
        <w:t> </w:t>
      </w:r>
      <w:r>
        <w:rPr>
          <w:sz w:val="24"/>
          <w:u w:val="none"/>
        </w:rPr>
        <w:t>requirements</w:t>
      </w:r>
      <w:r>
        <w:rPr>
          <w:spacing w:val="-4"/>
          <w:sz w:val="24"/>
          <w:u w:val="none"/>
        </w:rPr>
        <w:t> </w:t>
      </w:r>
      <w:r>
        <w:rPr>
          <w:sz w:val="24"/>
          <w:u w:val="none"/>
        </w:rPr>
        <w:t>do</w:t>
      </w:r>
      <w:r>
        <w:rPr>
          <w:spacing w:val="-3"/>
          <w:sz w:val="24"/>
          <w:u w:val="none"/>
        </w:rPr>
        <w:t> </w:t>
      </w:r>
      <w:r>
        <w:rPr>
          <w:sz w:val="24"/>
          <w:u w:val="none"/>
        </w:rPr>
        <w:t>not</w:t>
      </w:r>
      <w:r>
        <w:rPr>
          <w:spacing w:val="-3"/>
          <w:sz w:val="24"/>
          <w:u w:val="none"/>
        </w:rPr>
        <w:t> </w:t>
      </w:r>
      <w:r>
        <w:rPr>
          <w:sz w:val="24"/>
          <w:u w:val="none"/>
        </w:rPr>
        <w:t>apply</w:t>
      </w:r>
      <w:r>
        <w:rPr>
          <w:spacing w:val="-5"/>
          <w:sz w:val="24"/>
          <w:u w:val="none"/>
        </w:rPr>
        <w:t> </w:t>
      </w:r>
      <w:r>
        <w:rPr>
          <w:sz w:val="24"/>
          <w:u w:val="none"/>
        </w:rPr>
        <w:t>in Subpart 2.</w:t>
      </w:r>
    </w:p>
    <w:p>
      <w:pPr>
        <w:pStyle w:val="ListParagraph"/>
        <w:numPr>
          <w:ilvl w:val="1"/>
          <w:numId w:val="2"/>
        </w:numPr>
        <w:tabs>
          <w:tab w:pos="1080" w:val="left" w:leader="none"/>
        </w:tabs>
        <w:spacing w:line="225" w:lineRule="auto" w:before="165" w:after="0"/>
        <w:ind w:left="1080" w:right="785" w:hanging="360"/>
        <w:jc w:val="left"/>
        <w:rPr>
          <w:sz w:val="24"/>
        </w:rPr>
      </w:pPr>
      <w:r>
        <w:rPr>
          <w:sz w:val="24"/>
        </w:rPr>
        <w:t>Explain</w:t>
      </w:r>
      <w:r>
        <w:rPr>
          <w:spacing w:val="-2"/>
          <w:sz w:val="24"/>
        </w:rPr>
        <w:t> </w:t>
      </w:r>
      <w:r>
        <w:rPr>
          <w:sz w:val="24"/>
        </w:rPr>
        <w:t>that</w:t>
      </w:r>
      <w:r>
        <w:rPr>
          <w:spacing w:val="-3"/>
          <w:sz w:val="24"/>
        </w:rPr>
        <w:t> </w:t>
      </w:r>
      <w:r>
        <w:rPr>
          <w:sz w:val="24"/>
        </w:rPr>
        <w:t>students</w:t>
      </w:r>
      <w:r>
        <w:rPr>
          <w:spacing w:val="-2"/>
          <w:sz w:val="24"/>
        </w:rPr>
        <w:t> </w:t>
      </w:r>
      <w:r>
        <w:rPr>
          <w:sz w:val="24"/>
        </w:rPr>
        <w:t>who</w:t>
      </w:r>
      <w:r>
        <w:rPr>
          <w:spacing w:val="-2"/>
          <w:sz w:val="24"/>
        </w:rPr>
        <w:t> </w:t>
      </w:r>
      <w:r>
        <w:rPr>
          <w:sz w:val="24"/>
        </w:rPr>
        <w:t>have</w:t>
      </w:r>
      <w:r>
        <w:rPr>
          <w:spacing w:val="-2"/>
          <w:sz w:val="24"/>
        </w:rPr>
        <w:t> </w:t>
      </w:r>
      <w:r>
        <w:rPr>
          <w:sz w:val="24"/>
        </w:rPr>
        <w:t>already</w:t>
      </w:r>
      <w:r>
        <w:rPr>
          <w:spacing w:val="-2"/>
          <w:sz w:val="24"/>
        </w:rPr>
        <w:t> </w:t>
      </w:r>
      <w:r>
        <w:rPr>
          <w:sz w:val="24"/>
        </w:rPr>
        <w:t>obtained</w:t>
      </w:r>
      <w:r>
        <w:rPr>
          <w:spacing w:val="-4"/>
          <w:sz w:val="24"/>
        </w:rPr>
        <w:t> </w:t>
      </w:r>
      <w:r>
        <w:rPr>
          <w:sz w:val="24"/>
        </w:rPr>
        <w:t>their</w:t>
      </w:r>
      <w:r>
        <w:rPr>
          <w:spacing w:val="-2"/>
          <w:sz w:val="24"/>
        </w:rPr>
        <w:t> </w:t>
      </w:r>
      <w:r>
        <w:rPr>
          <w:sz w:val="24"/>
        </w:rPr>
        <w:t>GEDs</w:t>
      </w:r>
      <w:r>
        <w:rPr>
          <w:spacing w:val="-2"/>
          <w:sz w:val="24"/>
        </w:rPr>
        <w:t> </w:t>
      </w:r>
      <w:r>
        <w:rPr>
          <w:sz w:val="24"/>
        </w:rPr>
        <w:t>can</w:t>
      </w:r>
      <w:r>
        <w:rPr>
          <w:spacing w:val="-2"/>
          <w:sz w:val="24"/>
        </w:rPr>
        <w:t> </w:t>
      </w:r>
      <w:r>
        <w:rPr>
          <w:sz w:val="24"/>
        </w:rPr>
        <w:t>be</w:t>
      </w:r>
      <w:r>
        <w:rPr>
          <w:spacing w:val="-2"/>
          <w:sz w:val="24"/>
        </w:rPr>
        <w:t> </w:t>
      </w:r>
      <w:r>
        <w:rPr>
          <w:sz w:val="24"/>
        </w:rPr>
        <w:t>counted</w:t>
      </w:r>
      <w:r>
        <w:rPr>
          <w:spacing w:val="-2"/>
          <w:sz w:val="24"/>
        </w:rPr>
        <w:t> </w:t>
      </w:r>
      <w:r>
        <w:rPr>
          <w:sz w:val="24"/>
        </w:rPr>
        <w:t>under</w:t>
      </w:r>
      <w:r>
        <w:rPr>
          <w:spacing w:val="-2"/>
          <w:sz w:val="24"/>
        </w:rPr>
        <w:t> </w:t>
      </w:r>
      <w:r>
        <w:rPr>
          <w:sz w:val="24"/>
        </w:rPr>
        <w:t>Subpart</w:t>
      </w:r>
      <w:r>
        <w:rPr>
          <w:spacing w:val="-2"/>
          <w:sz w:val="24"/>
        </w:rPr>
        <w:t> </w:t>
      </w:r>
      <w:r>
        <w:rPr>
          <w:sz w:val="24"/>
        </w:rPr>
        <w:t>2</w:t>
      </w:r>
      <w:r>
        <w:rPr>
          <w:spacing w:val="-4"/>
          <w:sz w:val="24"/>
        </w:rPr>
        <w:t> </w:t>
      </w:r>
      <w:r>
        <w:rPr>
          <w:sz w:val="24"/>
        </w:rPr>
        <w:t>if</w:t>
      </w:r>
      <w:r>
        <w:rPr>
          <w:spacing w:val="-2"/>
          <w:sz w:val="24"/>
        </w:rPr>
        <w:t> </w:t>
      </w:r>
      <w:r>
        <w:rPr>
          <w:sz w:val="24"/>
        </w:rPr>
        <w:t>these students are 5 to 17 (inclusive) years of age and meet the eligibility criteria outlined in ED’s instructions (see also </w:t>
      </w:r>
      <w:hyperlink r:id="rId14">
        <w:r>
          <w:rPr>
            <w:color w:val="0562C1"/>
            <w:sz w:val="24"/>
            <w:u w:val="single" w:color="0562C1"/>
          </w:rPr>
          <w:t>Nonregulatory Guidance, Section K</w:t>
        </w:r>
      </w:hyperlink>
      <w:r>
        <w:rPr>
          <w:sz w:val="24"/>
          <w:u w:val="none"/>
        </w:rPr>
        <w:t>).</w:t>
      </w:r>
    </w:p>
    <w:p>
      <w:pPr>
        <w:pStyle w:val="ListParagraph"/>
        <w:numPr>
          <w:ilvl w:val="1"/>
          <w:numId w:val="2"/>
        </w:numPr>
        <w:tabs>
          <w:tab w:pos="1080" w:val="left" w:leader="none"/>
        </w:tabs>
        <w:spacing w:line="225" w:lineRule="auto" w:before="165" w:after="0"/>
        <w:ind w:left="1080" w:right="737" w:hanging="360"/>
        <w:jc w:val="left"/>
        <w:rPr>
          <w:sz w:val="24"/>
        </w:rPr>
      </w:pPr>
      <w:r>
        <w:rPr>
          <w:sz w:val="24"/>
        </w:rPr>
        <w:t>Clarify that, </w:t>
      </w:r>
      <w:r>
        <w:rPr>
          <w:b/>
          <w:sz w:val="24"/>
        </w:rPr>
        <w:t>although students who are homeless </w:t>
      </w:r>
      <w:r>
        <w:rPr>
          <w:sz w:val="24"/>
        </w:rPr>
        <w:t>should be identified or eligible for services through</w:t>
      </w:r>
      <w:r>
        <w:rPr>
          <w:spacing w:val="-3"/>
          <w:sz w:val="24"/>
        </w:rPr>
        <w:t> </w:t>
      </w:r>
      <w:r>
        <w:rPr>
          <w:sz w:val="24"/>
        </w:rPr>
        <w:t>Title</w:t>
      </w:r>
      <w:r>
        <w:rPr>
          <w:spacing w:val="-3"/>
          <w:sz w:val="24"/>
        </w:rPr>
        <w:t> </w:t>
      </w:r>
      <w:r>
        <w:rPr>
          <w:sz w:val="24"/>
        </w:rPr>
        <w:t>VII,</w:t>
      </w:r>
      <w:r>
        <w:rPr>
          <w:spacing w:val="-3"/>
          <w:sz w:val="24"/>
        </w:rPr>
        <w:t> </w:t>
      </w:r>
      <w:r>
        <w:rPr>
          <w:sz w:val="24"/>
        </w:rPr>
        <w:t>Subtitle</w:t>
      </w:r>
      <w:r>
        <w:rPr>
          <w:spacing w:val="-3"/>
          <w:sz w:val="24"/>
        </w:rPr>
        <w:t> </w:t>
      </w:r>
      <w:r>
        <w:rPr>
          <w:sz w:val="24"/>
        </w:rPr>
        <w:t>B,</w:t>
      </w:r>
      <w:r>
        <w:rPr>
          <w:spacing w:val="-3"/>
          <w:sz w:val="24"/>
        </w:rPr>
        <w:t> </w:t>
      </w:r>
      <w:r>
        <w:rPr>
          <w:sz w:val="24"/>
        </w:rPr>
        <w:t>of</w:t>
      </w:r>
      <w:r>
        <w:rPr>
          <w:spacing w:val="-3"/>
          <w:sz w:val="24"/>
        </w:rPr>
        <w:t> </w:t>
      </w:r>
      <w:r>
        <w:rPr>
          <w:sz w:val="24"/>
        </w:rPr>
        <w:t>the</w:t>
      </w:r>
      <w:r>
        <w:rPr>
          <w:spacing w:val="-4"/>
          <w:sz w:val="24"/>
        </w:rPr>
        <w:t> </w:t>
      </w:r>
      <w:r>
        <w:rPr>
          <w:sz w:val="24"/>
        </w:rPr>
        <w:t>McKinney-Vento</w:t>
      </w:r>
      <w:r>
        <w:rPr>
          <w:spacing w:val="-3"/>
          <w:sz w:val="24"/>
        </w:rPr>
        <w:t> </w:t>
      </w:r>
      <w:r>
        <w:rPr>
          <w:sz w:val="24"/>
        </w:rPr>
        <w:t>Homeless</w:t>
      </w:r>
      <w:r>
        <w:rPr>
          <w:spacing w:val="-3"/>
          <w:sz w:val="24"/>
        </w:rPr>
        <w:t> </w:t>
      </w:r>
      <w:r>
        <w:rPr>
          <w:sz w:val="24"/>
        </w:rPr>
        <w:t>Assistance</w:t>
      </w:r>
      <w:r>
        <w:rPr>
          <w:spacing w:val="-3"/>
          <w:sz w:val="24"/>
        </w:rPr>
        <w:t> </w:t>
      </w:r>
      <w:r>
        <w:rPr>
          <w:sz w:val="24"/>
        </w:rPr>
        <w:t>Act,</w:t>
      </w:r>
      <w:r>
        <w:rPr>
          <w:spacing w:val="-3"/>
          <w:sz w:val="24"/>
        </w:rPr>
        <w:t> </w:t>
      </w:r>
      <w:r>
        <w:rPr>
          <w:sz w:val="24"/>
        </w:rPr>
        <w:t>they</w:t>
      </w:r>
      <w:r>
        <w:rPr>
          <w:spacing w:val="-3"/>
          <w:sz w:val="24"/>
        </w:rPr>
        <w:t> </w:t>
      </w:r>
      <w:r>
        <w:rPr>
          <w:sz w:val="24"/>
        </w:rPr>
        <w:t>are</w:t>
      </w:r>
      <w:r>
        <w:rPr>
          <w:spacing w:val="-3"/>
          <w:sz w:val="24"/>
        </w:rPr>
        <w:t> </w:t>
      </w:r>
      <w:r>
        <w:rPr>
          <w:sz w:val="24"/>
        </w:rPr>
        <w:t>not</w:t>
      </w:r>
      <w:r>
        <w:rPr>
          <w:spacing w:val="-4"/>
          <w:sz w:val="24"/>
        </w:rPr>
        <w:t> </w:t>
      </w:r>
      <w:r>
        <w:rPr>
          <w:sz w:val="24"/>
        </w:rPr>
        <w:t>eligible to be counted under Subpart 2 as students must live in a locally operated facility that meets the definition of an institution for delinquent children and youth or an adult correctional institution as provided in Section 1432(1) or (4)(B) (</w:t>
      </w:r>
      <w:hyperlink r:id="rId13">
        <w:r>
          <w:rPr>
            <w:color w:val="0562C1"/>
            <w:sz w:val="24"/>
            <w:u w:val="single" w:color="0562C1"/>
          </w:rPr>
          <w:t>Title I, Part D Statute, Section 1432</w:t>
        </w:r>
      </w:hyperlink>
      <w:r>
        <w:rPr>
          <w:sz w:val="24"/>
          <w:u w:val="none"/>
        </w:rPr>
        <w:t>) of</w:t>
      </w:r>
      <w:r>
        <w:rPr>
          <w:spacing w:val="-7"/>
          <w:sz w:val="24"/>
          <w:u w:val="none"/>
        </w:rPr>
        <w:t> </w:t>
      </w:r>
      <w:r>
        <w:rPr>
          <w:sz w:val="24"/>
          <w:u w:val="none"/>
        </w:rPr>
        <w:t>the</w:t>
      </w:r>
      <w:r>
        <w:rPr>
          <w:spacing w:val="-7"/>
          <w:sz w:val="24"/>
          <w:u w:val="none"/>
        </w:rPr>
        <w:t> </w:t>
      </w:r>
      <w:r>
        <w:rPr>
          <w:sz w:val="24"/>
          <w:u w:val="none"/>
        </w:rPr>
        <w:t>ESEA.</w:t>
      </w:r>
    </w:p>
    <w:p>
      <w:pPr>
        <w:pStyle w:val="ListParagraph"/>
        <w:numPr>
          <w:ilvl w:val="1"/>
          <w:numId w:val="2"/>
        </w:numPr>
        <w:tabs>
          <w:tab w:pos="1080" w:val="left" w:leader="none"/>
        </w:tabs>
        <w:spacing w:line="225" w:lineRule="auto" w:before="166" w:after="0"/>
        <w:ind w:left="1080" w:right="834" w:hanging="360"/>
        <w:jc w:val="left"/>
        <w:rPr>
          <w:sz w:val="24"/>
        </w:rPr>
      </w:pPr>
      <w:r>
        <w:rPr>
          <w:sz w:val="24"/>
        </w:rPr>
        <w:t>Ensure</w:t>
      </w:r>
      <w:r>
        <w:rPr>
          <w:spacing w:val="-2"/>
          <w:sz w:val="24"/>
        </w:rPr>
        <w:t> </w:t>
      </w:r>
      <w:r>
        <w:rPr>
          <w:sz w:val="24"/>
        </w:rPr>
        <w:t>that</w:t>
      </w:r>
      <w:r>
        <w:rPr>
          <w:spacing w:val="-3"/>
          <w:sz w:val="24"/>
        </w:rPr>
        <w:t> </w:t>
      </w:r>
      <w:r>
        <w:rPr>
          <w:sz w:val="24"/>
        </w:rPr>
        <w:t>students</w:t>
      </w:r>
      <w:r>
        <w:rPr>
          <w:spacing w:val="-2"/>
          <w:sz w:val="24"/>
        </w:rPr>
        <w:t> </w:t>
      </w:r>
      <w:r>
        <w:rPr>
          <w:sz w:val="24"/>
        </w:rPr>
        <w:t>who</w:t>
      </w:r>
      <w:r>
        <w:rPr>
          <w:spacing w:val="-2"/>
          <w:sz w:val="24"/>
        </w:rPr>
        <w:t> </w:t>
      </w:r>
      <w:r>
        <w:rPr>
          <w:sz w:val="24"/>
        </w:rPr>
        <w:t>attend</w:t>
      </w:r>
      <w:r>
        <w:rPr>
          <w:spacing w:val="-2"/>
          <w:sz w:val="24"/>
        </w:rPr>
        <w:t> </w:t>
      </w:r>
      <w:r>
        <w:rPr>
          <w:sz w:val="24"/>
        </w:rPr>
        <w:t>but</w:t>
      </w:r>
      <w:r>
        <w:rPr>
          <w:spacing w:val="-3"/>
          <w:sz w:val="24"/>
        </w:rPr>
        <w:t> </w:t>
      </w:r>
      <w:r>
        <w:rPr>
          <w:sz w:val="24"/>
        </w:rPr>
        <w:t>do</w:t>
      </w:r>
      <w:r>
        <w:rPr>
          <w:spacing w:val="-2"/>
          <w:sz w:val="24"/>
        </w:rPr>
        <w:t> </w:t>
      </w:r>
      <w:r>
        <w:rPr>
          <w:sz w:val="24"/>
        </w:rPr>
        <w:t>not</w:t>
      </w:r>
      <w:r>
        <w:rPr>
          <w:spacing w:val="-2"/>
          <w:sz w:val="24"/>
        </w:rPr>
        <w:t> </w:t>
      </w:r>
      <w:r>
        <w:rPr>
          <w:sz w:val="24"/>
        </w:rPr>
        <w:t>reside</w:t>
      </w:r>
      <w:r>
        <w:rPr>
          <w:spacing w:val="-2"/>
          <w:sz w:val="24"/>
        </w:rPr>
        <w:t> </w:t>
      </w:r>
      <w:r>
        <w:rPr>
          <w:sz w:val="24"/>
        </w:rPr>
        <w:t>at</w:t>
      </w:r>
      <w:r>
        <w:rPr>
          <w:spacing w:val="-2"/>
          <w:sz w:val="24"/>
        </w:rPr>
        <w:t> </w:t>
      </w:r>
      <w:r>
        <w:rPr>
          <w:b/>
          <w:sz w:val="24"/>
        </w:rPr>
        <w:t>community</w:t>
      </w:r>
      <w:r>
        <w:rPr>
          <w:b/>
          <w:spacing w:val="-2"/>
          <w:sz w:val="24"/>
        </w:rPr>
        <w:t> </w:t>
      </w:r>
      <w:r>
        <w:rPr>
          <w:b/>
          <w:sz w:val="24"/>
        </w:rPr>
        <w:t>day</w:t>
      </w:r>
      <w:r>
        <w:rPr>
          <w:b/>
          <w:spacing w:val="-2"/>
          <w:sz w:val="24"/>
        </w:rPr>
        <w:t> </w:t>
      </w:r>
      <w:r>
        <w:rPr>
          <w:b/>
          <w:sz w:val="24"/>
        </w:rPr>
        <w:t>schools</w:t>
      </w:r>
      <w:r>
        <w:rPr>
          <w:b/>
          <w:spacing w:val="-3"/>
          <w:sz w:val="24"/>
        </w:rPr>
        <w:t> </w:t>
      </w:r>
      <w:r>
        <w:rPr>
          <w:sz w:val="24"/>
        </w:rPr>
        <w:t>are</w:t>
      </w:r>
      <w:r>
        <w:rPr>
          <w:spacing w:val="-2"/>
          <w:sz w:val="24"/>
        </w:rPr>
        <w:t> </w:t>
      </w:r>
      <w:r>
        <w:rPr>
          <w:sz w:val="24"/>
        </w:rPr>
        <w:t>not</w:t>
      </w:r>
      <w:r>
        <w:rPr>
          <w:spacing w:val="-3"/>
          <w:sz w:val="24"/>
        </w:rPr>
        <w:t> </w:t>
      </w:r>
      <w:r>
        <w:rPr>
          <w:sz w:val="24"/>
        </w:rPr>
        <w:t>included</w:t>
      </w:r>
      <w:r>
        <w:rPr>
          <w:spacing w:val="-4"/>
          <w:sz w:val="24"/>
        </w:rPr>
        <w:t> </w:t>
      </w:r>
      <w:r>
        <w:rPr>
          <w:sz w:val="24"/>
        </w:rPr>
        <w:t>in</w:t>
      </w:r>
      <w:r>
        <w:rPr>
          <w:spacing w:val="-2"/>
          <w:sz w:val="24"/>
        </w:rPr>
        <w:t> </w:t>
      </w:r>
      <w:r>
        <w:rPr>
          <w:sz w:val="24"/>
        </w:rPr>
        <w:t>the local educational agency count. The count only includes youth who reside in local institutions. However, once funding is determined, community day school students can be served by the LEA with a Subpart 2 grant.</w:t>
      </w:r>
    </w:p>
    <w:p>
      <w:pPr>
        <w:pStyle w:val="ListParagraph"/>
        <w:spacing w:after="0" w:line="225" w:lineRule="auto"/>
        <w:jc w:val="left"/>
        <w:rPr>
          <w:sz w:val="24"/>
        </w:rPr>
        <w:sectPr>
          <w:pgSz w:w="12240" w:h="15840"/>
          <w:pgMar w:header="0" w:footer="593" w:top="1020" w:bottom="780" w:left="360" w:right="360"/>
        </w:sectPr>
      </w:pPr>
    </w:p>
    <w:p>
      <w:pPr>
        <w:pStyle w:val="ListParagraph"/>
        <w:numPr>
          <w:ilvl w:val="1"/>
          <w:numId w:val="2"/>
        </w:numPr>
        <w:tabs>
          <w:tab w:pos="1080" w:val="left" w:leader="none"/>
        </w:tabs>
        <w:spacing w:line="225" w:lineRule="auto" w:before="102" w:after="0"/>
        <w:ind w:left="1080" w:right="874" w:hanging="360"/>
        <w:jc w:val="left"/>
        <w:rPr>
          <w:sz w:val="24"/>
        </w:rPr>
      </w:pPr>
      <w:r>
        <w:rPr>
          <w:sz w:val="24"/>
        </w:rPr>
        <w:t>Clarify that an SEA can include in the count </w:t>
      </w:r>
      <w:r>
        <w:rPr>
          <w:b/>
          <w:sz w:val="24"/>
        </w:rPr>
        <w:t>children and youth who are from out-of-state </w:t>
      </w:r>
      <w:r>
        <w:rPr>
          <w:sz w:val="24"/>
        </w:rPr>
        <w:t>and reside</w:t>
      </w:r>
      <w:r>
        <w:rPr>
          <w:spacing w:val="-4"/>
          <w:sz w:val="24"/>
        </w:rPr>
        <w:t> </w:t>
      </w:r>
      <w:r>
        <w:rPr>
          <w:sz w:val="24"/>
        </w:rPr>
        <w:t>in</w:t>
      </w:r>
      <w:r>
        <w:rPr>
          <w:spacing w:val="-3"/>
          <w:sz w:val="24"/>
        </w:rPr>
        <w:t> </w:t>
      </w:r>
      <w:r>
        <w:rPr>
          <w:sz w:val="24"/>
        </w:rPr>
        <w:t>locally</w:t>
      </w:r>
      <w:r>
        <w:rPr>
          <w:spacing w:val="-3"/>
          <w:sz w:val="24"/>
        </w:rPr>
        <w:t> </w:t>
      </w:r>
      <w:r>
        <w:rPr>
          <w:sz w:val="24"/>
        </w:rPr>
        <w:t>operated</w:t>
      </w:r>
      <w:r>
        <w:rPr>
          <w:spacing w:val="-3"/>
          <w:sz w:val="24"/>
        </w:rPr>
        <w:t> </w:t>
      </w:r>
      <w:r>
        <w:rPr>
          <w:sz w:val="24"/>
        </w:rPr>
        <w:t>institutions,</w:t>
      </w:r>
      <w:r>
        <w:rPr>
          <w:spacing w:val="-3"/>
          <w:sz w:val="24"/>
        </w:rPr>
        <w:t> </w:t>
      </w:r>
      <w:r>
        <w:rPr>
          <w:sz w:val="24"/>
        </w:rPr>
        <w:t>since</w:t>
      </w:r>
      <w:r>
        <w:rPr>
          <w:spacing w:val="-4"/>
          <w:sz w:val="24"/>
        </w:rPr>
        <w:t> </w:t>
      </w:r>
      <w:r>
        <w:rPr>
          <w:sz w:val="24"/>
        </w:rPr>
        <w:t>the</w:t>
      </w:r>
      <w:r>
        <w:rPr>
          <w:spacing w:val="-3"/>
          <w:sz w:val="24"/>
        </w:rPr>
        <w:t> </w:t>
      </w:r>
      <w:r>
        <w:rPr>
          <w:sz w:val="24"/>
        </w:rPr>
        <w:t>count</w:t>
      </w:r>
      <w:r>
        <w:rPr>
          <w:spacing w:val="-3"/>
          <w:sz w:val="24"/>
        </w:rPr>
        <w:t> </w:t>
      </w:r>
      <w:r>
        <w:rPr>
          <w:sz w:val="24"/>
        </w:rPr>
        <w:t>is</w:t>
      </w:r>
      <w:r>
        <w:rPr>
          <w:spacing w:val="-3"/>
          <w:sz w:val="24"/>
        </w:rPr>
        <w:t> </w:t>
      </w:r>
      <w:r>
        <w:rPr>
          <w:sz w:val="24"/>
        </w:rPr>
        <w:t>based</w:t>
      </w:r>
      <w:r>
        <w:rPr>
          <w:spacing w:val="-3"/>
          <w:sz w:val="24"/>
        </w:rPr>
        <w:t> </w:t>
      </w:r>
      <w:r>
        <w:rPr>
          <w:sz w:val="24"/>
        </w:rPr>
        <w:t>on</w:t>
      </w:r>
      <w:r>
        <w:rPr>
          <w:spacing w:val="-3"/>
          <w:sz w:val="24"/>
        </w:rPr>
        <w:t> </w:t>
      </w:r>
      <w:r>
        <w:rPr>
          <w:sz w:val="24"/>
        </w:rPr>
        <w:t>the</w:t>
      </w:r>
      <w:r>
        <w:rPr>
          <w:spacing w:val="-3"/>
          <w:sz w:val="24"/>
        </w:rPr>
        <w:t> </w:t>
      </w:r>
      <w:r>
        <w:rPr>
          <w:sz w:val="24"/>
        </w:rPr>
        <w:t>October</w:t>
      </w:r>
      <w:r>
        <w:rPr>
          <w:spacing w:val="-3"/>
          <w:sz w:val="24"/>
        </w:rPr>
        <w:t> </w:t>
      </w:r>
      <w:r>
        <w:rPr>
          <w:sz w:val="24"/>
        </w:rPr>
        <w:t>caseload</w:t>
      </w:r>
      <w:r>
        <w:rPr>
          <w:spacing w:val="-3"/>
          <w:sz w:val="24"/>
        </w:rPr>
        <w:t> </w:t>
      </w:r>
      <w:r>
        <w:rPr>
          <w:sz w:val="24"/>
        </w:rPr>
        <w:t>count</w:t>
      </w:r>
      <w:r>
        <w:rPr>
          <w:spacing w:val="-3"/>
          <w:sz w:val="24"/>
        </w:rPr>
        <w:t> </w:t>
      </w:r>
      <w:r>
        <w:rPr>
          <w:sz w:val="24"/>
        </w:rPr>
        <w:t>of</w:t>
      </w:r>
      <w:r>
        <w:rPr>
          <w:spacing w:val="-3"/>
          <w:sz w:val="24"/>
        </w:rPr>
        <w:t> </w:t>
      </w:r>
      <w:r>
        <w:rPr>
          <w:sz w:val="24"/>
        </w:rPr>
        <w:t>any children and youth who reside in the facility, regardless of their state of origin.</w:t>
      </w:r>
    </w:p>
    <w:p>
      <w:pPr>
        <w:pStyle w:val="ListParagraph"/>
        <w:numPr>
          <w:ilvl w:val="1"/>
          <w:numId w:val="2"/>
        </w:numPr>
        <w:tabs>
          <w:tab w:pos="1080" w:val="left" w:leader="none"/>
        </w:tabs>
        <w:spacing w:line="225" w:lineRule="auto" w:before="164" w:after="0"/>
        <w:ind w:left="1080" w:right="952" w:hanging="360"/>
        <w:jc w:val="left"/>
        <w:rPr>
          <w:sz w:val="24"/>
        </w:rPr>
      </w:pPr>
      <w:r>
        <w:rPr>
          <w:sz w:val="24"/>
        </w:rPr>
        <w:t>Explain that the caseload count refers to unique committals and not to each physical entry of the youth.</w:t>
      </w:r>
      <w:r>
        <w:rPr>
          <w:spacing w:val="-2"/>
          <w:sz w:val="24"/>
        </w:rPr>
        <w:t> </w:t>
      </w:r>
      <w:r>
        <w:rPr>
          <w:sz w:val="24"/>
        </w:rPr>
        <w:t>For</w:t>
      </w:r>
      <w:r>
        <w:rPr>
          <w:spacing w:val="-2"/>
          <w:sz w:val="24"/>
        </w:rPr>
        <w:t> </w:t>
      </w:r>
      <w:r>
        <w:rPr>
          <w:sz w:val="24"/>
        </w:rPr>
        <w:t>example,</w:t>
      </w:r>
      <w:r>
        <w:rPr>
          <w:spacing w:val="-4"/>
          <w:sz w:val="24"/>
        </w:rPr>
        <w:t> </w:t>
      </w:r>
      <w:r>
        <w:rPr>
          <w:sz w:val="24"/>
        </w:rPr>
        <w:t>if</w:t>
      </w:r>
      <w:r>
        <w:rPr>
          <w:spacing w:val="-2"/>
          <w:sz w:val="24"/>
        </w:rPr>
        <w:t> </w:t>
      </w:r>
      <w:r>
        <w:rPr>
          <w:sz w:val="24"/>
        </w:rPr>
        <w:t>a</w:t>
      </w:r>
      <w:r>
        <w:rPr>
          <w:spacing w:val="-3"/>
          <w:sz w:val="24"/>
        </w:rPr>
        <w:t> </w:t>
      </w:r>
      <w:r>
        <w:rPr>
          <w:sz w:val="24"/>
        </w:rPr>
        <w:t>child</w:t>
      </w:r>
      <w:r>
        <w:rPr>
          <w:spacing w:val="-2"/>
          <w:sz w:val="24"/>
        </w:rPr>
        <w:t> </w:t>
      </w:r>
      <w:r>
        <w:rPr>
          <w:sz w:val="24"/>
        </w:rPr>
        <w:t>or</w:t>
      </w:r>
      <w:r>
        <w:rPr>
          <w:spacing w:val="-2"/>
          <w:sz w:val="24"/>
        </w:rPr>
        <w:t> </w:t>
      </w:r>
      <w:r>
        <w:rPr>
          <w:sz w:val="24"/>
        </w:rPr>
        <w:t>youth</w:t>
      </w:r>
      <w:r>
        <w:rPr>
          <w:spacing w:val="-2"/>
          <w:sz w:val="24"/>
        </w:rPr>
        <w:t> </w:t>
      </w:r>
      <w:r>
        <w:rPr>
          <w:sz w:val="24"/>
        </w:rPr>
        <w:t>is</w:t>
      </w:r>
      <w:r>
        <w:rPr>
          <w:spacing w:val="-2"/>
          <w:sz w:val="24"/>
        </w:rPr>
        <w:t> </w:t>
      </w:r>
      <w:r>
        <w:rPr>
          <w:sz w:val="24"/>
        </w:rPr>
        <w:t>enrolled</w:t>
      </w:r>
      <w:r>
        <w:rPr>
          <w:spacing w:val="-4"/>
          <w:sz w:val="24"/>
        </w:rPr>
        <w:t> </w:t>
      </w:r>
      <w:r>
        <w:rPr>
          <w:sz w:val="24"/>
        </w:rPr>
        <w:t>in</w:t>
      </w:r>
      <w:r>
        <w:rPr>
          <w:spacing w:val="-2"/>
          <w:sz w:val="24"/>
        </w:rPr>
        <w:t> </w:t>
      </w:r>
      <w:r>
        <w:rPr>
          <w:sz w:val="24"/>
        </w:rPr>
        <w:t>an</w:t>
      </w:r>
      <w:r>
        <w:rPr>
          <w:spacing w:val="-2"/>
          <w:sz w:val="24"/>
        </w:rPr>
        <w:t> </w:t>
      </w:r>
      <w:r>
        <w:rPr>
          <w:sz w:val="24"/>
        </w:rPr>
        <w:t>eligible</w:t>
      </w:r>
      <w:r>
        <w:rPr>
          <w:spacing w:val="-2"/>
          <w:sz w:val="24"/>
        </w:rPr>
        <w:t> </w:t>
      </w:r>
      <w:r>
        <w:rPr>
          <w:sz w:val="24"/>
        </w:rPr>
        <w:t>institution</w:t>
      </w:r>
      <w:r>
        <w:rPr>
          <w:spacing w:val="-4"/>
          <w:sz w:val="24"/>
        </w:rPr>
        <w:t> </w:t>
      </w:r>
      <w:r>
        <w:rPr>
          <w:sz w:val="24"/>
        </w:rPr>
        <w:t>during</w:t>
      </w:r>
      <w:r>
        <w:rPr>
          <w:spacing w:val="-2"/>
          <w:sz w:val="24"/>
        </w:rPr>
        <w:t> </w:t>
      </w:r>
      <w:r>
        <w:rPr>
          <w:sz w:val="24"/>
        </w:rPr>
        <w:t>the</w:t>
      </w:r>
      <w:r>
        <w:rPr>
          <w:spacing w:val="-2"/>
          <w:sz w:val="24"/>
        </w:rPr>
        <w:t> </w:t>
      </w:r>
      <w:r>
        <w:rPr>
          <w:sz w:val="24"/>
        </w:rPr>
        <w:t>30-day</w:t>
      </w:r>
      <w:r>
        <w:rPr>
          <w:spacing w:val="-2"/>
          <w:sz w:val="24"/>
        </w:rPr>
        <w:t> </w:t>
      </w:r>
      <w:r>
        <w:rPr>
          <w:sz w:val="24"/>
        </w:rPr>
        <w:t>count window but runs away and then returns on the same committal, the LEA cannot count the student again. For a youth to be counted twice, he or she would have to have gone through a formal exit process, followed by a subsequent formal entry process.</w:t>
      </w:r>
    </w:p>
    <w:p>
      <w:pPr>
        <w:pStyle w:val="Heading2"/>
      </w:pPr>
      <w:r>
        <w:rPr>
          <w:color w:val="1E661A"/>
        </w:rPr>
        <w:t>Step</w:t>
      </w:r>
      <w:r>
        <w:rPr>
          <w:color w:val="1E661A"/>
          <w:spacing w:val="-3"/>
        </w:rPr>
        <w:t> </w:t>
      </w:r>
      <w:r>
        <w:rPr>
          <w:color w:val="1E661A"/>
        </w:rPr>
        <w:t>3</w:t>
      </w:r>
      <w:r>
        <w:rPr>
          <w:color w:val="1E661A"/>
          <w:spacing w:val="-3"/>
        </w:rPr>
        <w:t> </w:t>
      </w:r>
      <w:r>
        <w:rPr>
          <w:color w:val="1E661A"/>
        </w:rPr>
        <w:t>–</w:t>
      </w:r>
      <w:r>
        <w:rPr>
          <w:color w:val="1E661A"/>
          <w:spacing w:val="-3"/>
        </w:rPr>
        <w:t> </w:t>
      </w:r>
      <w:r>
        <w:rPr>
          <w:color w:val="1E661A"/>
        </w:rPr>
        <w:t>Verify</w:t>
      </w:r>
      <w:r>
        <w:rPr>
          <w:color w:val="1E661A"/>
          <w:spacing w:val="-3"/>
        </w:rPr>
        <w:t> </w:t>
      </w:r>
      <w:r>
        <w:rPr>
          <w:color w:val="1E661A"/>
        </w:rPr>
        <w:t>and</w:t>
      </w:r>
      <w:r>
        <w:rPr>
          <w:color w:val="1E661A"/>
          <w:spacing w:val="-3"/>
        </w:rPr>
        <w:t> </w:t>
      </w:r>
      <w:r>
        <w:rPr>
          <w:color w:val="1E661A"/>
        </w:rPr>
        <w:t>Submit</w:t>
      </w:r>
      <w:r>
        <w:rPr>
          <w:color w:val="1E661A"/>
          <w:spacing w:val="-1"/>
        </w:rPr>
        <w:t> </w:t>
      </w:r>
      <w:r>
        <w:rPr>
          <w:color w:val="1E661A"/>
        </w:rPr>
        <w:t>Counts</w:t>
      </w:r>
      <w:r>
        <w:rPr>
          <w:color w:val="1E661A"/>
          <w:spacing w:val="-3"/>
        </w:rPr>
        <w:t> </w:t>
      </w:r>
      <w:r>
        <w:rPr>
          <w:color w:val="1E661A"/>
        </w:rPr>
        <w:t>to</w:t>
      </w:r>
      <w:r>
        <w:rPr>
          <w:color w:val="1E661A"/>
          <w:spacing w:val="-2"/>
        </w:rPr>
        <w:t> </w:t>
      </w:r>
      <w:r>
        <w:rPr>
          <w:color w:val="1E661A"/>
          <w:spacing w:val="-5"/>
        </w:rPr>
        <w:t>ED.</w:t>
      </w:r>
    </w:p>
    <w:p>
      <w:pPr>
        <w:pStyle w:val="BodyText"/>
        <w:spacing w:line="225" w:lineRule="auto" w:before="77"/>
        <w:ind w:left="360" w:right="420" w:firstLine="0"/>
      </w:pPr>
      <w:r>
        <w:rPr/>
        <w:t>SEAs</w:t>
      </w:r>
      <w:r>
        <w:rPr>
          <w:spacing w:val="-2"/>
        </w:rPr>
        <w:t> </w:t>
      </w:r>
      <w:r>
        <w:rPr/>
        <w:t>should</w:t>
      </w:r>
      <w:r>
        <w:rPr>
          <w:spacing w:val="-2"/>
        </w:rPr>
        <w:t> </w:t>
      </w:r>
      <w:r>
        <w:rPr/>
        <w:t>verify</w:t>
      </w:r>
      <w:r>
        <w:rPr>
          <w:spacing w:val="-4"/>
        </w:rPr>
        <w:t> </w:t>
      </w:r>
      <w:r>
        <w:rPr/>
        <w:t>the</w:t>
      </w:r>
      <w:r>
        <w:rPr>
          <w:spacing w:val="-3"/>
        </w:rPr>
        <w:t> </w:t>
      </w:r>
      <w:r>
        <w:rPr/>
        <w:t>completeness</w:t>
      </w:r>
      <w:r>
        <w:rPr>
          <w:spacing w:val="-2"/>
        </w:rPr>
        <w:t> </w:t>
      </w:r>
      <w:r>
        <w:rPr/>
        <w:t>and</w:t>
      </w:r>
      <w:r>
        <w:rPr>
          <w:spacing w:val="-2"/>
        </w:rPr>
        <w:t> </w:t>
      </w:r>
      <w:r>
        <w:rPr/>
        <w:t>accuracy</w:t>
      </w:r>
      <w:r>
        <w:rPr>
          <w:spacing w:val="-2"/>
        </w:rPr>
        <w:t> </w:t>
      </w:r>
      <w:r>
        <w:rPr/>
        <w:t>of</w:t>
      </w:r>
      <w:r>
        <w:rPr>
          <w:spacing w:val="-2"/>
        </w:rPr>
        <w:t> </w:t>
      </w:r>
      <w:r>
        <w:rPr/>
        <w:t>counts</w:t>
      </w:r>
      <w:r>
        <w:rPr>
          <w:spacing w:val="-3"/>
        </w:rPr>
        <w:t> </w:t>
      </w:r>
      <w:r>
        <w:rPr/>
        <w:t>and</w:t>
      </w:r>
      <w:r>
        <w:rPr>
          <w:spacing w:val="-2"/>
        </w:rPr>
        <w:t> </w:t>
      </w:r>
      <w:r>
        <w:rPr/>
        <w:t>submit</w:t>
      </w:r>
      <w:r>
        <w:rPr>
          <w:spacing w:val="-3"/>
        </w:rPr>
        <w:t> </w:t>
      </w:r>
      <w:r>
        <w:rPr/>
        <w:t>counts</w:t>
      </w:r>
      <w:r>
        <w:rPr>
          <w:spacing w:val="-2"/>
        </w:rPr>
        <w:t> </w:t>
      </w:r>
      <w:r>
        <w:rPr/>
        <w:t>and</w:t>
      </w:r>
      <w:r>
        <w:rPr>
          <w:spacing w:val="-2"/>
        </w:rPr>
        <w:t> </w:t>
      </w:r>
      <w:r>
        <w:rPr/>
        <w:t>related</w:t>
      </w:r>
      <w:r>
        <w:rPr>
          <w:spacing w:val="-2"/>
        </w:rPr>
        <w:t> </w:t>
      </w:r>
      <w:r>
        <w:rPr/>
        <w:t>calculations</w:t>
      </w:r>
      <w:r>
        <w:rPr>
          <w:spacing w:val="-3"/>
        </w:rPr>
        <w:t> </w:t>
      </w:r>
      <w:r>
        <w:rPr/>
        <w:t>to</w:t>
      </w:r>
      <w:r>
        <w:rPr>
          <w:spacing w:val="-2"/>
        </w:rPr>
        <w:t> </w:t>
      </w:r>
      <w:r>
        <w:rPr/>
        <w:t>ED in January of each year. SEAs can submit counts to ED before the submission deadline, if available.</w:t>
      </w:r>
    </w:p>
    <w:p>
      <w:pPr>
        <w:pStyle w:val="Heading3"/>
        <w:ind w:left="360"/>
      </w:pPr>
      <w:r>
        <w:rPr/>
        <w:t>3A.</w:t>
      </w:r>
      <w:r>
        <w:rPr>
          <w:spacing w:val="-2"/>
        </w:rPr>
        <w:t> </w:t>
      </w:r>
      <w:r>
        <w:rPr/>
        <w:t>Review</w:t>
      </w:r>
      <w:r>
        <w:rPr>
          <w:spacing w:val="-3"/>
        </w:rPr>
        <w:t> </w:t>
      </w:r>
      <w:r>
        <w:rPr/>
        <w:t>submitted</w:t>
      </w:r>
      <w:r>
        <w:rPr>
          <w:spacing w:val="-2"/>
        </w:rPr>
        <w:t> counts.</w:t>
      </w:r>
    </w:p>
    <w:p>
      <w:pPr>
        <w:pStyle w:val="ListParagraph"/>
        <w:numPr>
          <w:ilvl w:val="1"/>
          <w:numId w:val="2"/>
        </w:numPr>
        <w:tabs>
          <w:tab w:pos="1079" w:val="left" w:leader="none"/>
        </w:tabs>
        <w:spacing w:line="225" w:lineRule="auto" w:before="107" w:after="0"/>
        <w:ind w:left="1079" w:right="741" w:hanging="360"/>
        <w:jc w:val="left"/>
        <w:rPr>
          <w:sz w:val="24"/>
        </w:rPr>
      </w:pPr>
      <w:r>
        <w:rPr>
          <w:sz w:val="24"/>
        </w:rPr>
        <w:t>Compare counts submitted by the SAs and LEAs with counts received the previous year. Since ED uses a 25 percent change when cross-checking current data against the previous year’s data, SEAs can</w:t>
      </w:r>
      <w:r>
        <w:rPr>
          <w:spacing w:val="-2"/>
          <w:sz w:val="24"/>
        </w:rPr>
        <w:t> </w:t>
      </w:r>
      <w:r>
        <w:rPr>
          <w:sz w:val="24"/>
        </w:rPr>
        <w:t>determine</w:t>
      </w:r>
      <w:r>
        <w:rPr>
          <w:spacing w:val="-2"/>
          <w:sz w:val="24"/>
        </w:rPr>
        <w:t> </w:t>
      </w:r>
      <w:r>
        <w:rPr>
          <w:sz w:val="24"/>
        </w:rPr>
        <w:t>the</w:t>
      </w:r>
      <w:r>
        <w:rPr>
          <w:spacing w:val="-2"/>
          <w:sz w:val="24"/>
        </w:rPr>
        <w:t> </w:t>
      </w:r>
      <w:r>
        <w:rPr>
          <w:sz w:val="24"/>
        </w:rPr>
        <w:t>percent</w:t>
      </w:r>
      <w:r>
        <w:rPr>
          <w:spacing w:val="-2"/>
          <w:sz w:val="24"/>
        </w:rPr>
        <w:t> </w:t>
      </w:r>
      <w:r>
        <w:rPr>
          <w:sz w:val="24"/>
        </w:rPr>
        <w:t>of</w:t>
      </w:r>
      <w:r>
        <w:rPr>
          <w:spacing w:val="-2"/>
          <w:sz w:val="24"/>
        </w:rPr>
        <w:t> </w:t>
      </w:r>
      <w:r>
        <w:rPr>
          <w:sz w:val="24"/>
        </w:rPr>
        <w:t>change</w:t>
      </w:r>
      <w:r>
        <w:rPr>
          <w:spacing w:val="-3"/>
          <w:sz w:val="24"/>
        </w:rPr>
        <w:t> </w:t>
      </w:r>
      <w:r>
        <w:rPr>
          <w:sz w:val="24"/>
        </w:rPr>
        <w:t>from</w:t>
      </w:r>
      <w:r>
        <w:rPr>
          <w:spacing w:val="-3"/>
          <w:sz w:val="24"/>
        </w:rPr>
        <w:t> </w:t>
      </w:r>
      <w:r>
        <w:rPr>
          <w:sz w:val="24"/>
        </w:rPr>
        <w:t>the</w:t>
      </w:r>
      <w:r>
        <w:rPr>
          <w:spacing w:val="-2"/>
          <w:sz w:val="24"/>
        </w:rPr>
        <w:t> </w:t>
      </w:r>
      <w:r>
        <w:rPr>
          <w:sz w:val="24"/>
        </w:rPr>
        <w:t>previous</w:t>
      </w:r>
      <w:r>
        <w:rPr>
          <w:spacing w:val="-2"/>
          <w:sz w:val="24"/>
        </w:rPr>
        <w:t> </w:t>
      </w:r>
      <w:r>
        <w:rPr>
          <w:sz w:val="24"/>
        </w:rPr>
        <w:t>year’s</w:t>
      </w:r>
      <w:r>
        <w:rPr>
          <w:spacing w:val="-2"/>
          <w:sz w:val="24"/>
        </w:rPr>
        <w:t> </w:t>
      </w:r>
      <w:r>
        <w:rPr>
          <w:sz w:val="24"/>
        </w:rPr>
        <w:t>data</w:t>
      </w:r>
      <w:r>
        <w:rPr>
          <w:spacing w:val="-3"/>
          <w:sz w:val="24"/>
        </w:rPr>
        <w:t> </w:t>
      </w:r>
      <w:r>
        <w:rPr>
          <w:sz w:val="24"/>
        </w:rPr>
        <w:t>before</w:t>
      </w:r>
      <w:r>
        <w:rPr>
          <w:spacing w:val="-3"/>
          <w:sz w:val="24"/>
        </w:rPr>
        <w:t> </w:t>
      </w:r>
      <w:r>
        <w:rPr>
          <w:sz w:val="24"/>
        </w:rPr>
        <w:t>submitting</w:t>
      </w:r>
      <w:r>
        <w:rPr>
          <w:spacing w:val="-4"/>
          <w:sz w:val="24"/>
        </w:rPr>
        <w:t> </w:t>
      </w:r>
      <w:r>
        <w:rPr>
          <w:sz w:val="24"/>
        </w:rPr>
        <w:t>counts</w:t>
      </w:r>
      <w:r>
        <w:rPr>
          <w:spacing w:val="-2"/>
          <w:sz w:val="24"/>
        </w:rPr>
        <w:t> </w:t>
      </w:r>
      <w:r>
        <w:rPr>
          <w:sz w:val="24"/>
        </w:rPr>
        <w:t>to</w:t>
      </w:r>
      <w:r>
        <w:rPr>
          <w:spacing w:val="-2"/>
          <w:sz w:val="24"/>
        </w:rPr>
        <w:t> </w:t>
      </w:r>
      <w:r>
        <w:rPr>
          <w:sz w:val="24"/>
        </w:rPr>
        <w:t>ED.</w:t>
      </w:r>
      <w:r>
        <w:rPr>
          <w:spacing w:val="-2"/>
          <w:sz w:val="24"/>
        </w:rPr>
        <w:t> </w:t>
      </w:r>
      <w:r>
        <w:rPr>
          <w:sz w:val="24"/>
        </w:rPr>
        <w:t>If the change is greater than 25 percent, states should identify the fluctuation and, if need be, contact subgrantees or facilities to get more information about the discrepancies in their counts.</w:t>
      </w:r>
    </w:p>
    <w:p>
      <w:pPr>
        <w:pStyle w:val="ListParagraph"/>
        <w:numPr>
          <w:ilvl w:val="1"/>
          <w:numId w:val="2"/>
        </w:numPr>
        <w:tabs>
          <w:tab w:pos="1079" w:val="left" w:leader="none"/>
        </w:tabs>
        <w:spacing w:line="225" w:lineRule="auto" w:before="167" w:after="0"/>
        <w:ind w:left="1079" w:right="1767" w:hanging="360"/>
        <w:jc w:val="left"/>
        <w:rPr>
          <w:sz w:val="24"/>
        </w:rPr>
      </w:pPr>
      <w:r>
        <w:rPr>
          <w:sz w:val="24"/>
        </w:rPr>
        <w:t>Ensure</w:t>
      </w:r>
      <w:r>
        <w:rPr>
          <w:spacing w:val="-3"/>
          <w:sz w:val="24"/>
        </w:rPr>
        <w:t> </w:t>
      </w:r>
      <w:r>
        <w:rPr>
          <w:sz w:val="24"/>
        </w:rPr>
        <w:t>that</w:t>
      </w:r>
      <w:r>
        <w:rPr>
          <w:spacing w:val="-3"/>
          <w:sz w:val="24"/>
        </w:rPr>
        <w:t> </w:t>
      </w:r>
      <w:r>
        <w:rPr>
          <w:sz w:val="24"/>
        </w:rPr>
        <w:t>facilities</w:t>
      </w:r>
      <w:r>
        <w:rPr>
          <w:spacing w:val="-3"/>
          <w:sz w:val="24"/>
        </w:rPr>
        <w:t> </w:t>
      </w:r>
      <w:r>
        <w:rPr>
          <w:sz w:val="24"/>
        </w:rPr>
        <w:t>are</w:t>
      </w:r>
      <w:r>
        <w:rPr>
          <w:spacing w:val="-4"/>
          <w:sz w:val="24"/>
        </w:rPr>
        <w:t> </w:t>
      </w:r>
      <w:r>
        <w:rPr>
          <w:sz w:val="24"/>
        </w:rPr>
        <w:t>designated</w:t>
      </w:r>
      <w:r>
        <w:rPr>
          <w:spacing w:val="-3"/>
          <w:sz w:val="24"/>
        </w:rPr>
        <w:t> </w:t>
      </w:r>
      <w:r>
        <w:rPr>
          <w:sz w:val="24"/>
        </w:rPr>
        <w:t>appropriately</w:t>
      </w:r>
      <w:r>
        <w:rPr>
          <w:spacing w:val="-5"/>
          <w:sz w:val="24"/>
        </w:rPr>
        <w:t> </w:t>
      </w:r>
      <w:r>
        <w:rPr>
          <w:sz w:val="24"/>
        </w:rPr>
        <w:t>by</w:t>
      </w:r>
      <w:r>
        <w:rPr>
          <w:spacing w:val="-3"/>
          <w:sz w:val="24"/>
        </w:rPr>
        <w:t> </w:t>
      </w:r>
      <w:r>
        <w:rPr>
          <w:sz w:val="24"/>
        </w:rPr>
        <w:t>checking</w:t>
      </w:r>
      <w:r>
        <w:rPr>
          <w:spacing w:val="-5"/>
          <w:sz w:val="24"/>
        </w:rPr>
        <w:t> </w:t>
      </w:r>
      <w:r>
        <w:rPr>
          <w:sz w:val="24"/>
        </w:rPr>
        <w:t>facility</w:t>
      </w:r>
      <w:r>
        <w:rPr>
          <w:spacing w:val="-3"/>
          <w:sz w:val="24"/>
        </w:rPr>
        <w:t> </w:t>
      </w:r>
      <w:r>
        <w:rPr>
          <w:sz w:val="24"/>
        </w:rPr>
        <w:t>charters</w:t>
      </w:r>
      <w:r>
        <w:rPr>
          <w:spacing w:val="-3"/>
          <w:sz w:val="24"/>
        </w:rPr>
        <w:t> </w:t>
      </w:r>
      <w:r>
        <w:rPr>
          <w:sz w:val="24"/>
        </w:rPr>
        <w:t>or</w:t>
      </w:r>
      <w:r>
        <w:rPr>
          <w:spacing w:val="-3"/>
          <w:sz w:val="24"/>
        </w:rPr>
        <w:t> </w:t>
      </w:r>
      <w:r>
        <w:rPr>
          <w:sz w:val="24"/>
        </w:rPr>
        <w:t>program </w:t>
      </w:r>
      <w:r>
        <w:rPr>
          <w:spacing w:val="-2"/>
          <w:sz w:val="24"/>
        </w:rPr>
        <w:t>descriptions.</w:t>
      </w:r>
    </w:p>
    <w:p>
      <w:pPr>
        <w:pStyle w:val="ListParagraph"/>
        <w:numPr>
          <w:ilvl w:val="1"/>
          <w:numId w:val="2"/>
        </w:numPr>
        <w:tabs>
          <w:tab w:pos="1079" w:val="left" w:leader="none"/>
        </w:tabs>
        <w:spacing w:line="240" w:lineRule="auto" w:before="149" w:after="0"/>
        <w:ind w:left="1079" w:right="0" w:hanging="360"/>
        <w:jc w:val="left"/>
        <w:rPr>
          <w:sz w:val="24"/>
        </w:rPr>
      </w:pPr>
      <w:r>
        <w:rPr>
          <w:sz w:val="24"/>
        </w:rPr>
        <w:t>Verify</w:t>
      </w:r>
      <w:r>
        <w:rPr>
          <w:spacing w:val="-4"/>
          <w:sz w:val="24"/>
        </w:rPr>
        <w:t> </w:t>
      </w:r>
      <w:r>
        <w:rPr>
          <w:sz w:val="24"/>
        </w:rPr>
        <w:t>that</w:t>
      </w:r>
      <w:r>
        <w:rPr>
          <w:spacing w:val="-1"/>
          <w:sz w:val="24"/>
        </w:rPr>
        <w:t> </w:t>
      </w:r>
      <w:r>
        <w:rPr>
          <w:sz w:val="24"/>
        </w:rPr>
        <w:t>students</w:t>
      </w:r>
      <w:r>
        <w:rPr>
          <w:spacing w:val="-1"/>
          <w:sz w:val="24"/>
        </w:rPr>
        <w:t> </w:t>
      </w:r>
      <w:r>
        <w:rPr>
          <w:sz w:val="24"/>
        </w:rPr>
        <w:t>were</w:t>
      </w:r>
      <w:r>
        <w:rPr>
          <w:spacing w:val="-2"/>
          <w:sz w:val="24"/>
        </w:rPr>
        <w:t> </w:t>
      </w:r>
      <w:r>
        <w:rPr>
          <w:sz w:val="24"/>
        </w:rPr>
        <w:t>counted</w:t>
      </w:r>
      <w:r>
        <w:rPr>
          <w:spacing w:val="-2"/>
          <w:sz w:val="24"/>
        </w:rPr>
        <w:t> </w:t>
      </w:r>
      <w:r>
        <w:rPr>
          <w:sz w:val="24"/>
        </w:rPr>
        <w:t>appropriately</w:t>
      </w:r>
      <w:r>
        <w:rPr>
          <w:spacing w:val="-1"/>
          <w:sz w:val="24"/>
        </w:rPr>
        <w:t> </w:t>
      </w:r>
      <w:r>
        <w:rPr>
          <w:sz w:val="24"/>
        </w:rPr>
        <w:t>by</w:t>
      </w:r>
      <w:r>
        <w:rPr>
          <w:spacing w:val="-1"/>
          <w:sz w:val="24"/>
        </w:rPr>
        <w:t> </w:t>
      </w:r>
      <w:r>
        <w:rPr>
          <w:sz w:val="24"/>
        </w:rPr>
        <w:t>checking</w:t>
      </w:r>
      <w:r>
        <w:rPr>
          <w:spacing w:val="-3"/>
          <w:sz w:val="24"/>
        </w:rPr>
        <w:t> </w:t>
      </w:r>
      <w:r>
        <w:rPr>
          <w:sz w:val="24"/>
        </w:rPr>
        <w:t>their</w:t>
      </w:r>
      <w:r>
        <w:rPr>
          <w:spacing w:val="-1"/>
          <w:sz w:val="24"/>
        </w:rPr>
        <w:t> </w:t>
      </w:r>
      <w:r>
        <w:rPr>
          <w:sz w:val="24"/>
        </w:rPr>
        <w:t>ages</w:t>
      </w:r>
      <w:r>
        <w:rPr>
          <w:spacing w:val="-2"/>
          <w:sz w:val="24"/>
        </w:rPr>
        <w:t> </w:t>
      </w:r>
      <w:r>
        <w:rPr>
          <w:sz w:val="24"/>
        </w:rPr>
        <w:t>and</w:t>
      </w:r>
      <w:r>
        <w:rPr>
          <w:spacing w:val="-1"/>
          <w:sz w:val="24"/>
        </w:rPr>
        <w:t> </w:t>
      </w:r>
      <w:r>
        <w:rPr>
          <w:sz w:val="24"/>
        </w:rPr>
        <w:t>entry</w:t>
      </w:r>
      <w:r>
        <w:rPr>
          <w:spacing w:val="-1"/>
          <w:sz w:val="24"/>
        </w:rPr>
        <w:t> </w:t>
      </w:r>
      <w:r>
        <w:rPr>
          <w:sz w:val="24"/>
        </w:rPr>
        <w:t>and</w:t>
      </w:r>
      <w:r>
        <w:rPr>
          <w:spacing w:val="-3"/>
          <w:sz w:val="24"/>
        </w:rPr>
        <w:t> </w:t>
      </w:r>
      <w:r>
        <w:rPr>
          <w:sz w:val="24"/>
        </w:rPr>
        <w:t>exit</w:t>
      </w:r>
      <w:r>
        <w:rPr>
          <w:spacing w:val="-1"/>
          <w:sz w:val="24"/>
        </w:rPr>
        <w:t> </w:t>
      </w:r>
      <w:r>
        <w:rPr>
          <w:spacing w:val="-2"/>
          <w:sz w:val="24"/>
        </w:rPr>
        <w:t>dates.</w:t>
      </w:r>
    </w:p>
    <w:p>
      <w:pPr>
        <w:pStyle w:val="ListParagraph"/>
        <w:numPr>
          <w:ilvl w:val="1"/>
          <w:numId w:val="2"/>
        </w:numPr>
        <w:tabs>
          <w:tab w:pos="1080" w:val="left" w:leader="none"/>
        </w:tabs>
        <w:spacing w:line="225" w:lineRule="auto" w:before="161" w:after="0"/>
        <w:ind w:left="1080" w:right="982" w:hanging="360"/>
        <w:jc w:val="left"/>
        <w:rPr>
          <w:sz w:val="24"/>
        </w:rPr>
      </w:pPr>
      <w:r>
        <w:rPr>
          <w:sz w:val="24"/>
        </w:rPr>
        <w:t>Confirm</w:t>
      </w:r>
      <w:r>
        <w:rPr>
          <w:spacing w:val="-4"/>
          <w:sz w:val="24"/>
        </w:rPr>
        <w:t> </w:t>
      </w:r>
      <w:r>
        <w:rPr>
          <w:sz w:val="24"/>
        </w:rPr>
        <w:t>that</w:t>
      </w:r>
      <w:r>
        <w:rPr>
          <w:spacing w:val="-3"/>
          <w:sz w:val="24"/>
        </w:rPr>
        <w:t> </w:t>
      </w:r>
      <w:r>
        <w:rPr>
          <w:sz w:val="24"/>
        </w:rPr>
        <w:t>all</w:t>
      </w:r>
      <w:r>
        <w:rPr>
          <w:spacing w:val="-3"/>
          <w:sz w:val="24"/>
        </w:rPr>
        <w:t> </w:t>
      </w:r>
      <w:r>
        <w:rPr>
          <w:sz w:val="24"/>
        </w:rPr>
        <w:t>eligible</w:t>
      </w:r>
      <w:r>
        <w:rPr>
          <w:spacing w:val="-4"/>
          <w:sz w:val="24"/>
        </w:rPr>
        <w:t> </w:t>
      </w:r>
      <w:r>
        <w:rPr>
          <w:sz w:val="24"/>
        </w:rPr>
        <w:t>facilities</w:t>
      </w:r>
      <w:r>
        <w:rPr>
          <w:spacing w:val="-4"/>
          <w:sz w:val="24"/>
        </w:rPr>
        <w:t> </w:t>
      </w:r>
      <w:r>
        <w:rPr>
          <w:sz w:val="24"/>
        </w:rPr>
        <w:t>submitted</w:t>
      </w:r>
      <w:r>
        <w:rPr>
          <w:spacing w:val="-3"/>
          <w:sz w:val="24"/>
        </w:rPr>
        <w:t> </w:t>
      </w:r>
      <w:r>
        <w:rPr>
          <w:sz w:val="24"/>
        </w:rPr>
        <w:t>counts,</w:t>
      </w:r>
      <w:r>
        <w:rPr>
          <w:spacing w:val="-3"/>
          <w:sz w:val="24"/>
        </w:rPr>
        <w:t> </w:t>
      </w:r>
      <w:r>
        <w:rPr>
          <w:sz w:val="24"/>
        </w:rPr>
        <w:t>as</w:t>
      </w:r>
      <w:r>
        <w:rPr>
          <w:spacing w:val="-3"/>
          <w:sz w:val="24"/>
        </w:rPr>
        <w:t> </w:t>
      </w:r>
      <w:r>
        <w:rPr>
          <w:sz w:val="24"/>
        </w:rPr>
        <w:t>possible.</w:t>
      </w:r>
      <w:r>
        <w:rPr>
          <w:spacing w:val="-3"/>
          <w:sz w:val="24"/>
        </w:rPr>
        <w:t> </w:t>
      </w:r>
      <w:r>
        <w:rPr>
          <w:sz w:val="24"/>
        </w:rPr>
        <w:t>Are</w:t>
      </w:r>
      <w:r>
        <w:rPr>
          <w:spacing w:val="-3"/>
          <w:sz w:val="24"/>
        </w:rPr>
        <w:t> </w:t>
      </w:r>
      <w:r>
        <w:rPr>
          <w:sz w:val="24"/>
        </w:rPr>
        <w:t>new</w:t>
      </w:r>
      <w:r>
        <w:rPr>
          <w:spacing w:val="-4"/>
          <w:sz w:val="24"/>
        </w:rPr>
        <w:t> </w:t>
      </w:r>
      <w:r>
        <w:rPr>
          <w:sz w:val="24"/>
        </w:rPr>
        <w:t>facilities</w:t>
      </w:r>
      <w:r>
        <w:rPr>
          <w:spacing w:val="-3"/>
          <w:sz w:val="24"/>
        </w:rPr>
        <w:t> </w:t>
      </w:r>
      <w:r>
        <w:rPr>
          <w:sz w:val="24"/>
        </w:rPr>
        <w:t>included?</w:t>
      </w:r>
      <w:r>
        <w:rPr>
          <w:spacing w:val="-3"/>
          <w:sz w:val="24"/>
        </w:rPr>
        <w:t> </w:t>
      </w:r>
      <w:r>
        <w:rPr>
          <w:sz w:val="24"/>
        </w:rPr>
        <w:t>Were students of closed facilities captured in counts from other facilities?</w:t>
      </w:r>
    </w:p>
    <w:p>
      <w:pPr>
        <w:pStyle w:val="Heading3"/>
        <w:spacing w:before="182"/>
        <w:ind w:left="360"/>
      </w:pPr>
      <w:r>
        <w:rPr/>
        <w:t>3B.</w:t>
      </w:r>
      <w:r>
        <w:rPr>
          <w:spacing w:val="-2"/>
        </w:rPr>
        <w:t> </w:t>
      </w:r>
      <w:r>
        <w:rPr/>
        <w:t>Submit</w:t>
      </w:r>
      <w:r>
        <w:rPr>
          <w:spacing w:val="-1"/>
        </w:rPr>
        <w:t> </w:t>
      </w:r>
      <w:r>
        <w:rPr/>
        <w:t>counts</w:t>
      </w:r>
      <w:r>
        <w:rPr>
          <w:spacing w:val="-2"/>
        </w:rPr>
        <w:t> </w:t>
      </w:r>
      <w:r>
        <w:rPr/>
        <w:t>to</w:t>
      </w:r>
      <w:r>
        <w:rPr>
          <w:spacing w:val="-1"/>
        </w:rPr>
        <w:t> </w:t>
      </w:r>
      <w:r>
        <w:rPr>
          <w:spacing w:val="-5"/>
        </w:rPr>
        <w:t>ED.</w:t>
      </w:r>
    </w:p>
    <w:p>
      <w:pPr>
        <w:pStyle w:val="ListParagraph"/>
        <w:numPr>
          <w:ilvl w:val="1"/>
          <w:numId w:val="2"/>
        </w:numPr>
        <w:tabs>
          <w:tab w:pos="1080" w:val="left" w:leader="none"/>
        </w:tabs>
        <w:spacing w:line="225" w:lineRule="auto" w:before="109" w:after="0"/>
        <w:ind w:left="1080" w:right="805" w:hanging="360"/>
        <w:jc w:val="left"/>
        <w:rPr>
          <w:sz w:val="24"/>
        </w:rPr>
      </w:pPr>
      <w:r>
        <w:rPr>
          <w:sz w:val="24"/>
        </w:rPr>
        <w:t>Complete</w:t>
      </w:r>
      <w:r>
        <w:rPr>
          <w:spacing w:val="-3"/>
          <w:sz w:val="24"/>
        </w:rPr>
        <w:t> </w:t>
      </w:r>
      <w:r>
        <w:rPr>
          <w:sz w:val="24"/>
        </w:rPr>
        <w:t>ED</w:t>
      </w:r>
      <w:r>
        <w:rPr>
          <w:spacing w:val="-4"/>
          <w:sz w:val="24"/>
        </w:rPr>
        <w:t> </w:t>
      </w:r>
      <w:r>
        <w:rPr>
          <w:sz w:val="24"/>
        </w:rPr>
        <w:t>Form</w:t>
      </w:r>
      <w:r>
        <w:rPr>
          <w:spacing w:val="-3"/>
          <w:sz w:val="24"/>
        </w:rPr>
        <w:t> </w:t>
      </w:r>
      <w:r>
        <w:rPr>
          <w:sz w:val="24"/>
        </w:rPr>
        <w:t>4376</w:t>
      </w:r>
      <w:r>
        <w:rPr>
          <w:spacing w:val="-3"/>
          <w:sz w:val="24"/>
        </w:rPr>
        <w:t> </w:t>
      </w:r>
      <w:r>
        <w:rPr>
          <w:sz w:val="24"/>
        </w:rPr>
        <w:t>(</w:t>
      </w:r>
      <w:hyperlink r:id="rId7">
        <w:r>
          <w:rPr>
            <w:color w:val="0562C1"/>
            <w:sz w:val="24"/>
            <w:u w:val="single" w:color="0562C1"/>
          </w:rPr>
          <w:t>Annual</w:t>
        </w:r>
        <w:r>
          <w:rPr>
            <w:color w:val="0562C1"/>
            <w:spacing w:val="-3"/>
            <w:sz w:val="24"/>
            <w:u w:val="single" w:color="0562C1"/>
          </w:rPr>
          <w:t> </w:t>
        </w:r>
        <w:r>
          <w:rPr>
            <w:color w:val="0562C1"/>
            <w:sz w:val="24"/>
            <w:u w:val="single" w:color="0562C1"/>
          </w:rPr>
          <w:t>Count</w:t>
        </w:r>
        <w:r>
          <w:rPr>
            <w:color w:val="0562C1"/>
            <w:spacing w:val="-3"/>
            <w:sz w:val="24"/>
            <w:u w:val="single" w:color="0562C1"/>
          </w:rPr>
          <w:t> </w:t>
        </w:r>
        <w:r>
          <w:rPr>
            <w:color w:val="0562C1"/>
            <w:sz w:val="24"/>
            <w:u w:val="single" w:color="0562C1"/>
          </w:rPr>
          <w:t>Reporting</w:t>
        </w:r>
        <w:r>
          <w:rPr>
            <w:color w:val="0562C1"/>
            <w:spacing w:val="-3"/>
            <w:sz w:val="24"/>
            <w:u w:val="single" w:color="0562C1"/>
          </w:rPr>
          <w:t> </w:t>
        </w:r>
        <w:r>
          <w:rPr>
            <w:color w:val="0562C1"/>
            <w:sz w:val="24"/>
            <w:u w:val="single" w:color="0562C1"/>
          </w:rPr>
          <w:t>Form</w:t>
        </w:r>
        <w:r>
          <w:rPr>
            <w:color w:val="0562C1"/>
            <w:spacing w:val="-3"/>
            <w:sz w:val="24"/>
            <w:u w:val="single" w:color="0562C1"/>
          </w:rPr>
          <w:t> </w:t>
        </w:r>
        <w:r>
          <w:rPr>
            <w:color w:val="0562C1"/>
            <w:sz w:val="24"/>
            <w:u w:val="single" w:color="0562C1"/>
          </w:rPr>
          <w:t>4376</w:t>
        </w:r>
      </w:hyperlink>
      <w:r>
        <w:rPr>
          <w:sz w:val="24"/>
          <w:u w:val="none"/>
        </w:rPr>
        <w:t>).</w:t>
      </w:r>
      <w:r>
        <w:rPr>
          <w:spacing w:val="-14"/>
          <w:sz w:val="24"/>
          <w:u w:val="none"/>
        </w:rPr>
        <w:t> </w:t>
      </w:r>
      <w:r>
        <w:rPr>
          <w:sz w:val="24"/>
          <w:u w:val="none"/>
        </w:rPr>
        <w:t>Note:</w:t>
      </w:r>
      <w:r>
        <w:rPr>
          <w:spacing w:val="-3"/>
          <w:sz w:val="24"/>
          <w:u w:val="none"/>
        </w:rPr>
        <w:t> </w:t>
      </w:r>
      <w:r>
        <w:rPr>
          <w:sz w:val="24"/>
          <w:u w:val="none"/>
        </w:rPr>
        <w:t>For</w:t>
      </w:r>
      <w:r>
        <w:rPr>
          <w:spacing w:val="-3"/>
          <w:sz w:val="24"/>
          <w:u w:val="none"/>
        </w:rPr>
        <w:t> </w:t>
      </w:r>
      <w:r>
        <w:rPr>
          <w:sz w:val="24"/>
          <w:u w:val="none"/>
        </w:rPr>
        <w:t>the</w:t>
      </w:r>
      <w:r>
        <w:rPr>
          <w:spacing w:val="-3"/>
          <w:sz w:val="24"/>
          <w:u w:val="none"/>
        </w:rPr>
        <w:t> </w:t>
      </w:r>
      <w:r>
        <w:rPr>
          <w:sz w:val="24"/>
          <w:u w:val="none"/>
        </w:rPr>
        <w:t>SA</w:t>
      </w:r>
      <w:r>
        <w:rPr>
          <w:spacing w:val="-4"/>
          <w:sz w:val="24"/>
          <w:u w:val="none"/>
        </w:rPr>
        <w:t> </w:t>
      </w:r>
      <w:r>
        <w:rPr>
          <w:sz w:val="24"/>
          <w:u w:val="none"/>
        </w:rPr>
        <w:t>count,</w:t>
      </w:r>
      <w:r>
        <w:rPr>
          <w:spacing w:val="-3"/>
          <w:sz w:val="24"/>
          <w:u w:val="none"/>
        </w:rPr>
        <w:t> </w:t>
      </w:r>
      <w:r>
        <w:rPr>
          <w:sz w:val="24"/>
          <w:u w:val="none"/>
        </w:rPr>
        <w:t>counts</w:t>
      </w:r>
      <w:r>
        <w:rPr>
          <w:spacing w:val="-4"/>
          <w:sz w:val="24"/>
          <w:u w:val="none"/>
        </w:rPr>
        <w:t> </w:t>
      </w:r>
      <w:r>
        <w:rPr>
          <w:sz w:val="24"/>
          <w:u w:val="none"/>
        </w:rPr>
        <w:t>can be entered as fractions (e.g., 122.2), or rounded to the nearest whole number. If an SEA chooses to round the value, it should follow the usual rules for rounding (e.g., up from 0.5).</w:t>
      </w:r>
    </w:p>
    <w:p>
      <w:pPr>
        <w:pStyle w:val="ListParagraph"/>
        <w:numPr>
          <w:ilvl w:val="1"/>
          <w:numId w:val="2"/>
        </w:numPr>
        <w:tabs>
          <w:tab w:pos="1079" w:val="left" w:leader="none"/>
        </w:tabs>
        <w:spacing w:line="240" w:lineRule="auto" w:before="150" w:after="0"/>
        <w:ind w:left="1079" w:right="0" w:hanging="359"/>
        <w:jc w:val="left"/>
        <w:rPr>
          <w:sz w:val="24"/>
        </w:rPr>
      </w:pPr>
      <w:r>
        <w:rPr>
          <w:sz w:val="24"/>
        </w:rPr>
        <w:t>Prepare</w:t>
      </w:r>
      <w:r>
        <w:rPr>
          <w:spacing w:val="-5"/>
          <w:sz w:val="24"/>
        </w:rPr>
        <w:t> </w:t>
      </w:r>
      <w:r>
        <w:rPr>
          <w:sz w:val="24"/>
        </w:rPr>
        <w:t>an</w:t>
      </w:r>
      <w:r>
        <w:rPr>
          <w:spacing w:val="-2"/>
          <w:sz w:val="24"/>
        </w:rPr>
        <w:t> </w:t>
      </w:r>
      <w:r>
        <w:rPr>
          <w:sz w:val="24"/>
        </w:rPr>
        <w:t>explanation</w:t>
      </w:r>
      <w:r>
        <w:rPr>
          <w:spacing w:val="-1"/>
          <w:sz w:val="24"/>
        </w:rPr>
        <w:t> </w:t>
      </w:r>
      <w:r>
        <w:rPr>
          <w:sz w:val="24"/>
        </w:rPr>
        <w:t>if</w:t>
      </w:r>
      <w:r>
        <w:rPr>
          <w:spacing w:val="-3"/>
          <w:sz w:val="24"/>
        </w:rPr>
        <w:t> </w:t>
      </w:r>
      <w:r>
        <w:rPr>
          <w:sz w:val="24"/>
        </w:rPr>
        <w:t>any</w:t>
      </w:r>
      <w:r>
        <w:rPr>
          <w:spacing w:val="-1"/>
          <w:sz w:val="24"/>
        </w:rPr>
        <w:t> </w:t>
      </w:r>
      <w:r>
        <w:rPr>
          <w:sz w:val="24"/>
        </w:rPr>
        <w:t>counts</w:t>
      </w:r>
      <w:r>
        <w:rPr>
          <w:spacing w:val="-3"/>
          <w:sz w:val="24"/>
        </w:rPr>
        <w:t> </w:t>
      </w:r>
      <w:r>
        <w:rPr>
          <w:sz w:val="24"/>
        </w:rPr>
        <w:t>are</w:t>
      </w:r>
      <w:r>
        <w:rPr>
          <w:spacing w:val="-2"/>
          <w:sz w:val="24"/>
        </w:rPr>
        <w:t> </w:t>
      </w:r>
      <w:r>
        <w:rPr>
          <w:sz w:val="24"/>
        </w:rPr>
        <w:t>significantly</w:t>
      </w:r>
      <w:r>
        <w:rPr>
          <w:spacing w:val="-1"/>
          <w:sz w:val="24"/>
        </w:rPr>
        <w:t> </w:t>
      </w:r>
      <w:r>
        <w:rPr>
          <w:sz w:val="24"/>
        </w:rPr>
        <w:t>different</w:t>
      </w:r>
      <w:r>
        <w:rPr>
          <w:spacing w:val="-2"/>
          <w:sz w:val="24"/>
        </w:rPr>
        <w:t> </w:t>
      </w:r>
      <w:r>
        <w:rPr>
          <w:sz w:val="24"/>
        </w:rPr>
        <w:t>from</w:t>
      </w:r>
      <w:r>
        <w:rPr>
          <w:spacing w:val="-1"/>
          <w:sz w:val="24"/>
        </w:rPr>
        <w:t> </w:t>
      </w:r>
      <w:r>
        <w:rPr>
          <w:sz w:val="24"/>
        </w:rPr>
        <w:t>the</w:t>
      </w:r>
      <w:r>
        <w:rPr>
          <w:spacing w:val="-2"/>
          <w:sz w:val="24"/>
        </w:rPr>
        <w:t> </w:t>
      </w:r>
      <w:r>
        <w:rPr>
          <w:sz w:val="24"/>
        </w:rPr>
        <w:t>previous</w:t>
      </w:r>
      <w:r>
        <w:rPr>
          <w:spacing w:val="-1"/>
          <w:sz w:val="24"/>
        </w:rPr>
        <w:t> </w:t>
      </w:r>
      <w:r>
        <w:rPr>
          <w:spacing w:val="-2"/>
          <w:sz w:val="24"/>
        </w:rPr>
        <w:t>year.</w:t>
      </w:r>
    </w:p>
    <w:p>
      <w:pPr>
        <w:pStyle w:val="ListParagraph"/>
        <w:numPr>
          <w:ilvl w:val="1"/>
          <w:numId w:val="2"/>
        </w:numPr>
        <w:tabs>
          <w:tab w:pos="1080" w:val="left" w:leader="none"/>
        </w:tabs>
        <w:spacing w:line="225" w:lineRule="auto" w:before="160" w:after="0"/>
        <w:ind w:left="1080" w:right="1105" w:hanging="360"/>
        <w:jc w:val="left"/>
        <w:rPr>
          <w:sz w:val="24"/>
        </w:rPr>
      </w:pPr>
      <w:r>
        <w:rPr>
          <w:sz w:val="24"/>
        </w:rPr>
        <w:t>Send</w:t>
      </w:r>
      <w:r>
        <w:rPr>
          <w:spacing w:val="-3"/>
          <w:sz w:val="24"/>
        </w:rPr>
        <w:t> </w:t>
      </w:r>
      <w:r>
        <w:rPr>
          <w:sz w:val="24"/>
        </w:rPr>
        <w:t>a</w:t>
      </w:r>
      <w:r>
        <w:rPr>
          <w:spacing w:val="-3"/>
          <w:sz w:val="24"/>
        </w:rPr>
        <w:t> </w:t>
      </w:r>
      <w:r>
        <w:rPr>
          <w:sz w:val="24"/>
        </w:rPr>
        <w:t>signed</w:t>
      </w:r>
      <w:r>
        <w:rPr>
          <w:spacing w:val="-3"/>
          <w:sz w:val="24"/>
        </w:rPr>
        <w:t> </w:t>
      </w:r>
      <w:r>
        <w:rPr>
          <w:sz w:val="24"/>
        </w:rPr>
        <w:t>original</w:t>
      </w:r>
      <w:r>
        <w:rPr>
          <w:spacing w:val="-3"/>
          <w:sz w:val="24"/>
        </w:rPr>
        <w:t> </w:t>
      </w:r>
      <w:r>
        <w:rPr>
          <w:sz w:val="24"/>
        </w:rPr>
        <w:t>of</w:t>
      </w:r>
      <w:r>
        <w:rPr>
          <w:spacing w:val="-4"/>
          <w:sz w:val="24"/>
        </w:rPr>
        <w:t> </w:t>
      </w:r>
      <w:r>
        <w:rPr>
          <w:sz w:val="24"/>
        </w:rPr>
        <w:t>the</w:t>
      </w:r>
      <w:r>
        <w:rPr>
          <w:spacing w:val="-3"/>
          <w:sz w:val="24"/>
        </w:rPr>
        <w:t> </w:t>
      </w:r>
      <w:r>
        <w:rPr>
          <w:sz w:val="24"/>
        </w:rPr>
        <w:t>certification</w:t>
      </w:r>
      <w:r>
        <w:rPr>
          <w:spacing w:val="-3"/>
          <w:sz w:val="24"/>
        </w:rPr>
        <w:t> </w:t>
      </w:r>
      <w:r>
        <w:rPr>
          <w:sz w:val="24"/>
        </w:rPr>
        <w:t>page</w:t>
      </w:r>
      <w:r>
        <w:rPr>
          <w:spacing w:val="-3"/>
          <w:sz w:val="24"/>
        </w:rPr>
        <w:t> </w:t>
      </w:r>
      <w:r>
        <w:rPr>
          <w:sz w:val="24"/>
        </w:rPr>
        <w:t>of</w:t>
      </w:r>
      <w:r>
        <w:rPr>
          <w:spacing w:val="-4"/>
          <w:sz w:val="24"/>
        </w:rPr>
        <w:t> </w:t>
      </w:r>
      <w:r>
        <w:rPr>
          <w:sz w:val="24"/>
        </w:rPr>
        <w:t>ED</w:t>
      </w:r>
      <w:r>
        <w:rPr>
          <w:spacing w:val="-4"/>
          <w:sz w:val="24"/>
        </w:rPr>
        <w:t> </w:t>
      </w:r>
      <w:r>
        <w:rPr>
          <w:sz w:val="24"/>
        </w:rPr>
        <w:t>Form</w:t>
      </w:r>
      <w:r>
        <w:rPr>
          <w:spacing w:val="-3"/>
          <w:sz w:val="24"/>
        </w:rPr>
        <w:t> </w:t>
      </w:r>
      <w:r>
        <w:rPr>
          <w:sz w:val="24"/>
        </w:rPr>
        <w:t>4376</w:t>
      </w:r>
      <w:r>
        <w:rPr>
          <w:spacing w:val="-9"/>
          <w:sz w:val="24"/>
        </w:rPr>
        <w:t> </w:t>
      </w:r>
      <w:r>
        <w:rPr>
          <w:sz w:val="24"/>
        </w:rPr>
        <w:t>(</w:t>
      </w:r>
      <w:hyperlink r:id="rId7">
        <w:r>
          <w:rPr>
            <w:color w:val="0562C1"/>
            <w:sz w:val="24"/>
            <w:u w:val="single" w:color="0562C1"/>
          </w:rPr>
          <w:t>Annual</w:t>
        </w:r>
        <w:r>
          <w:rPr>
            <w:color w:val="0562C1"/>
            <w:spacing w:val="-4"/>
            <w:sz w:val="24"/>
            <w:u w:val="single" w:color="0562C1"/>
          </w:rPr>
          <w:t> </w:t>
        </w:r>
        <w:r>
          <w:rPr>
            <w:color w:val="0562C1"/>
            <w:sz w:val="24"/>
            <w:u w:val="single" w:color="0562C1"/>
          </w:rPr>
          <w:t>Count</w:t>
        </w:r>
        <w:r>
          <w:rPr>
            <w:color w:val="0562C1"/>
            <w:spacing w:val="-3"/>
            <w:sz w:val="24"/>
            <w:u w:val="single" w:color="0562C1"/>
          </w:rPr>
          <w:t> </w:t>
        </w:r>
        <w:r>
          <w:rPr>
            <w:color w:val="0562C1"/>
            <w:sz w:val="24"/>
            <w:u w:val="single" w:color="0562C1"/>
          </w:rPr>
          <w:t>Reporting</w:t>
        </w:r>
        <w:r>
          <w:rPr>
            <w:color w:val="0562C1"/>
            <w:spacing w:val="-3"/>
            <w:sz w:val="24"/>
            <w:u w:val="single" w:color="0562C1"/>
          </w:rPr>
          <w:t> </w:t>
        </w:r>
        <w:r>
          <w:rPr>
            <w:color w:val="0562C1"/>
            <w:sz w:val="24"/>
            <w:u w:val="single" w:color="0562C1"/>
          </w:rPr>
          <w:t>Form</w:t>
        </w:r>
      </w:hyperlink>
      <w:r>
        <w:rPr>
          <w:color w:val="0562C1"/>
          <w:sz w:val="24"/>
          <w:u w:val="none"/>
        </w:rPr>
        <w:t> </w:t>
      </w:r>
      <w:hyperlink r:id="rId7">
        <w:r>
          <w:rPr>
            <w:color w:val="0562C1"/>
            <w:sz w:val="24"/>
            <w:u w:val="single" w:color="0562C1"/>
          </w:rPr>
          <w:t>4376</w:t>
        </w:r>
      </w:hyperlink>
      <w:r>
        <w:rPr>
          <w:sz w:val="24"/>
          <w:u w:val="none"/>
        </w:rPr>
        <w:t>),</w:t>
      </w:r>
      <w:r>
        <w:rPr>
          <w:spacing w:val="-2"/>
          <w:sz w:val="24"/>
          <w:u w:val="none"/>
        </w:rPr>
        <w:t> </w:t>
      </w:r>
      <w:r>
        <w:rPr>
          <w:sz w:val="24"/>
          <w:u w:val="none"/>
        </w:rPr>
        <w:t>any explanations for notable changes/issues, and other requested information to ED.</w:t>
      </w:r>
    </w:p>
    <w:p>
      <w:pPr>
        <w:pStyle w:val="Heading1"/>
        <w:spacing w:before="183"/>
      </w:pPr>
      <w:r>
        <w:rPr>
          <w:color w:val="294E6B"/>
        </w:rPr>
        <w:t>Tool</w:t>
      </w:r>
      <w:r>
        <w:rPr>
          <w:color w:val="294E6B"/>
          <w:spacing w:val="-4"/>
        </w:rPr>
        <w:t> </w:t>
      </w:r>
      <w:r>
        <w:rPr>
          <w:color w:val="294E6B"/>
        </w:rPr>
        <w:t>3:</w:t>
      </w:r>
      <w:r>
        <w:rPr>
          <w:color w:val="294E6B"/>
          <w:spacing w:val="-1"/>
        </w:rPr>
        <w:t> </w:t>
      </w:r>
      <w:r>
        <w:rPr>
          <w:color w:val="294E6B"/>
        </w:rPr>
        <w:t>Annual</w:t>
      </w:r>
      <w:r>
        <w:rPr>
          <w:color w:val="294E6B"/>
          <w:spacing w:val="-3"/>
        </w:rPr>
        <w:t> </w:t>
      </w:r>
      <w:r>
        <w:rPr>
          <w:color w:val="294E6B"/>
        </w:rPr>
        <w:t>Count</w:t>
      </w:r>
      <w:r>
        <w:rPr>
          <w:color w:val="294E6B"/>
          <w:spacing w:val="-3"/>
        </w:rPr>
        <w:t> </w:t>
      </w:r>
      <w:r>
        <w:rPr>
          <w:color w:val="294E6B"/>
        </w:rPr>
        <w:t>Timeline</w:t>
      </w:r>
      <w:r>
        <w:rPr>
          <w:color w:val="294E6B"/>
          <w:spacing w:val="-1"/>
        </w:rPr>
        <w:t> </w:t>
      </w:r>
      <w:r>
        <w:rPr>
          <w:color w:val="294E6B"/>
          <w:spacing w:val="-2"/>
        </w:rPr>
        <w:t>Template</w:t>
      </w:r>
    </w:p>
    <w:p>
      <w:pPr>
        <w:pStyle w:val="Heading2"/>
        <w:spacing w:before="82"/>
      </w:pPr>
      <w:r>
        <w:rPr>
          <w:color w:val="1E661A"/>
        </w:rPr>
        <w:t>Purpose</w:t>
      </w:r>
      <w:r>
        <w:rPr>
          <w:color w:val="1E661A"/>
          <w:spacing w:val="-4"/>
        </w:rPr>
        <w:t> </w:t>
      </w:r>
      <w:r>
        <w:rPr>
          <w:color w:val="1E661A"/>
        </w:rPr>
        <w:t>of</w:t>
      </w:r>
      <w:r>
        <w:rPr>
          <w:color w:val="1E661A"/>
          <w:spacing w:val="-3"/>
        </w:rPr>
        <w:t> </w:t>
      </w:r>
      <w:r>
        <w:rPr>
          <w:color w:val="1E661A"/>
        </w:rPr>
        <w:t>this</w:t>
      </w:r>
      <w:r>
        <w:rPr>
          <w:color w:val="1E661A"/>
          <w:spacing w:val="-3"/>
        </w:rPr>
        <w:t> </w:t>
      </w:r>
      <w:r>
        <w:rPr>
          <w:color w:val="1E661A"/>
          <w:spacing w:val="-4"/>
        </w:rPr>
        <w:t>Tool</w:t>
      </w:r>
    </w:p>
    <w:p>
      <w:pPr>
        <w:pStyle w:val="BodyText"/>
        <w:spacing w:line="225" w:lineRule="auto" w:before="75"/>
        <w:ind w:left="360" w:right="399" w:firstLine="0"/>
      </w:pPr>
      <w:r>
        <w:rPr/>
        <w:t>This</w:t>
      </w:r>
      <w:r>
        <w:rPr>
          <w:spacing w:val="-2"/>
        </w:rPr>
        <w:t> </w:t>
      </w:r>
      <w:r>
        <w:rPr/>
        <w:t>tool</w:t>
      </w:r>
      <w:r>
        <w:rPr>
          <w:spacing w:val="-2"/>
        </w:rPr>
        <w:t> </w:t>
      </w:r>
      <w:r>
        <w:rPr/>
        <w:t>offers</w:t>
      </w:r>
      <w:r>
        <w:rPr>
          <w:spacing w:val="-2"/>
        </w:rPr>
        <w:t> </w:t>
      </w:r>
      <w:r>
        <w:rPr/>
        <w:t>a</w:t>
      </w:r>
      <w:r>
        <w:rPr>
          <w:spacing w:val="-2"/>
        </w:rPr>
        <w:t> </w:t>
      </w:r>
      <w:r>
        <w:rPr/>
        <w:t>checklist</w:t>
      </w:r>
      <w:r>
        <w:rPr>
          <w:spacing w:val="-2"/>
        </w:rPr>
        <w:t> </w:t>
      </w:r>
      <w:r>
        <w:rPr/>
        <w:t>and</w:t>
      </w:r>
      <w:r>
        <w:rPr>
          <w:spacing w:val="-2"/>
        </w:rPr>
        <w:t> </w:t>
      </w:r>
      <w:r>
        <w:rPr/>
        <w:t>timeline</w:t>
      </w:r>
      <w:r>
        <w:rPr>
          <w:spacing w:val="-2"/>
        </w:rPr>
        <w:t> </w:t>
      </w:r>
      <w:r>
        <w:rPr/>
        <w:t>template</w:t>
      </w:r>
      <w:r>
        <w:rPr>
          <w:spacing w:val="-3"/>
        </w:rPr>
        <w:t> </w:t>
      </w:r>
      <w:r>
        <w:rPr/>
        <w:t>for</w:t>
      </w:r>
      <w:r>
        <w:rPr>
          <w:spacing w:val="-2"/>
        </w:rPr>
        <w:t> </w:t>
      </w:r>
      <w:r>
        <w:rPr/>
        <w:t>states</w:t>
      </w:r>
      <w:r>
        <w:rPr>
          <w:spacing w:val="-3"/>
        </w:rPr>
        <w:t> </w:t>
      </w:r>
      <w:r>
        <w:rPr/>
        <w:t>to</w:t>
      </w:r>
      <w:r>
        <w:rPr>
          <w:spacing w:val="-4"/>
        </w:rPr>
        <w:t> </w:t>
      </w:r>
      <w:r>
        <w:rPr/>
        <w:t>use</w:t>
      </w:r>
      <w:r>
        <w:rPr>
          <w:spacing w:val="-2"/>
        </w:rPr>
        <w:t> </w:t>
      </w:r>
      <w:r>
        <w:rPr/>
        <w:t>to</w:t>
      </w:r>
      <w:r>
        <w:rPr>
          <w:spacing w:val="-2"/>
        </w:rPr>
        <w:t> </w:t>
      </w:r>
      <w:r>
        <w:rPr/>
        <w:t>ensure</w:t>
      </w:r>
      <w:r>
        <w:rPr>
          <w:spacing w:val="-2"/>
        </w:rPr>
        <w:t> </w:t>
      </w:r>
      <w:r>
        <w:rPr/>
        <w:t>that</w:t>
      </w:r>
      <w:r>
        <w:rPr>
          <w:spacing w:val="-3"/>
        </w:rPr>
        <w:t> </w:t>
      </w:r>
      <w:r>
        <w:rPr/>
        <w:t>the</w:t>
      </w:r>
      <w:r>
        <w:rPr>
          <w:spacing w:val="-2"/>
        </w:rPr>
        <w:t> </w:t>
      </w:r>
      <w:r>
        <w:rPr/>
        <w:t>Annual</w:t>
      </w:r>
      <w:r>
        <w:rPr>
          <w:spacing w:val="-2"/>
        </w:rPr>
        <w:t> </w:t>
      </w:r>
      <w:r>
        <w:rPr/>
        <w:t>Count</w:t>
      </w:r>
      <w:r>
        <w:rPr>
          <w:spacing w:val="-3"/>
        </w:rPr>
        <w:t> </w:t>
      </w:r>
      <w:r>
        <w:rPr/>
        <w:t>data</w:t>
      </w:r>
      <w:r>
        <w:rPr>
          <w:spacing w:val="-2"/>
        </w:rPr>
        <w:t> </w:t>
      </w:r>
      <w:r>
        <w:rPr/>
        <w:t>is submitted on or before the submission deadline established by the U.S. Department of Education (ED).</w:t>
      </w:r>
    </w:p>
    <w:p>
      <w:pPr>
        <w:pStyle w:val="Heading2"/>
      </w:pPr>
      <w:r>
        <w:rPr>
          <w:color w:val="1E661A"/>
        </w:rPr>
        <w:t>How</w:t>
      </w:r>
      <w:r>
        <w:rPr>
          <w:color w:val="1E661A"/>
          <w:spacing w:val="-2"/>
        </w:rPr>
        <w:t> </w:t>
      </w:r>
      <w:r>
        <w:rPr>
          <w:color w:val="1E661A"/>
        </w:rPr>
        <w:t>to</w:t>
      </w:r>
      <w:r>
        <w:rPr>
          <w:color w:val="1E661A"/>
          <w:spacing w:val="-2"/>
        </w:rPr>
        <w:t> </w:t>
      </w:r>
      <w:r>
        <w:rPr>
          <w:color w:val="1E661A"/>
        </w:rPr>
        <w:t>use</w:t>
      </w:r>
      <w:r>
        <w:rPr>
          <w:color w:val="1E661A"/>
          <w:spacing w:val="-1"/>
        </w:rPr>
        <w:t> </w:t>
      </w:r>
      <w:r>
        <w:rPr>
          <w:color w:val="1E661A"/>
        </w:rPr>
        <w:t>this</w:t>
      </w:r>
      <w:r>
        <w:rPr>
          <w:color w:val="1E661A"/>
          <w:spacing w:val="-2"/>
        </w:rPr>
        <w:t> </w:t>
      </w:r>
      <w:r>
        <w:rPr>
          <w:color w:val="1E661A"/>
          <w:spacing w:val="-4"/>
        </w:rPr>
        <w:t>Tool</w:t>
      </w:r>
    </w:p>
    <w:p>
      <w:pPr>
        <w:pStyle w:val="BodyText"/>
        <w:spacing w:line="225" w:lineRule="auto" w:before="75"/>
        <w:ind w:left="360" w:right="399" w:firstLine="0"/>
      </w:pPr>
      <w:r>
        <w:rPr/>
        <w:t>This</w:t>
      </w:r>
      <w:r>
        <w:rPr>
          <w:spacing w:val="-2"/>
        </w:rPr>
        <w:t> </w:t>
      </w:r>
      <w:r>
        <w:rPr/>
        <w:t>table</w:t>
      </w:r>
      <w:r>
        <w:rPr>
          <w:spacing w:val="-2"/>
        </w:rPr>
        <w:t> </w:t>
      </w:r>
      <w:r>
        <w:rPr/>
        <w:t>can</w:t>
      </w:r>
      <w:r>
        <w:rPr>
          <w:spacing w:val="-2"/>
        </w:rPr>
        <w:t> </w:t>
      </w:r>
      <w:r>
        <w:rPr/>
        <w:t>serve</w:t>
      </w:r>
      <w:r>
        <w:rPr>
          <w:spacing w:val="-2"/>
        </w:rPr>
        <w:t> </w:t>
      </w:r>
      <w:r>
        <w:rPr/>
        <w:t>as</w:t>
      </w:r>
      <w:r>
        <w:rPr>
          <w:spacing w:val="-3"/>
        </w:rPr>
        <w:t> </w:t>
      </w:r>
      <w:r>
        <w:rPr/>
        <w:t>a</w:t>
      </w:r>
      <w:r>
        <w:rPr>
          <w:spacing w:val="-3"/>
        </w:rPr>
        <w:t> </w:t>
      </w:r>
      <w:r>
        <w:rPr/>
        <w:t>template</w:t>
      </w:r>
      <w:r>
        <w:rPr>
          <w:spacing w:val="-3"/>
        </w:rPr>
        <w:t> </w:t>
      </w:r>
      <w:r>
        <w:rPr/>
        <w:t>to</w:t>
      </w:r>
      <w:r>
        <w:rPr>
          <w:spacing w:val="-4"/>
        </w:rPr>
        <w:t> </w:t>
      </w:r>
      <w:r>
        <w:rPr/>
        <w:t>cut</w:t>
      </w:r>
      <w:r>
        <w:rPr>
          <w:spacing w:val="-2"/>
        </w:rPr>
        <w:t> </w:t>
      </w:r>
      <w:r>
        <w:rPr/>
        <w:t>or</w:t>
      </w:r>
      <w:r>
        <w:rPr>
          <w:spacing w:val="-2"/>
        </w:rPr>
        <w:t> </w:t>
      </w:r>
      <w:r>
        <w:rPr/>
        <w:t>expand,</w:t>
      </w:r>
      <w:r>
        <w:rPr>
          <w:spacing w:val="-2"/>
        </w:rPr>
        <w:t> </w:t>
      </w:r>
      <w:r>
        <w:rPr/>
        <w:t>as</w:t>
      </w:r>
      <w:r>
        <w:rPr>
          <w:spacing w:val="-2"/>
        </w:rPr>
        <w:t> </w:t>
      </w:r>
      <w:r>
        <w:rPr/>
        <w:t>appropriate,</w:t>
      </w:r>
      <w:r>
        <w:rPr>
          <w:spacing w:val="-2"/>
        </w:rPr>
        <w:t> </w:t>
      </w:r>
      <w:r>
        <w:rPr/>
        <w:t>to</w:t>
      </w:r>
      <w:r>
        <w:rPr>
          <w:spacing w:val="-2"/>
        </w:rPr>
        <w:t> </w:t>
      </w:r>
      <w:r>
        <w:rPr/>
        <w:t>ensure</w:t>
      </w:r>
      <w:r>
        <w:rPr>
          <w:spacing w:val="-2"/>
        </w:rPr>
        <w:t> </w:t>
      </w:r>
      <w:r>
        <w:rPr/>
        <w:t>that</w:t>
      </w:r>
      <w:r>
        <w:rPr>
          <w:spacing w:val="-2"/>
        </w:rPr>
        <w:t> </w:t>
      </w:r>
      <w:r>
        <w:rPr/>
        <w:t>all</w:t>
      </w:r>
      <w:r>
        <w:rPr>
          <w:spacing w:val="-2"/>
        </w:rPr>
        <w:t> </w:t>
      </w:r>
      <w:r>
        <w:rPr/>
        <w:t>count</w:t>
      </w:r>
      <w:r>
        <w:rPr>
          <w:spacing w:val="-2"/>
        </w:rPr>
        <w:t> </w:t>
      </w:r>
      <w:r>
        <w:rPr/>
        <w:t>processes</w:t>
      </w:r>
      <w:r>
        <w:rPr>
          <w:spacing w:val="-2"/>
        </w:rPr>
        <w:t> </w:t>
      </w:r>
      <w:r>
        <w:rPr/>
        <w:t>are completed in an efficient manner and to ensure that counts are submitted to ED on time.</w:t>
      </w:r>
    </w:p>
    <w:p>
      <w:pPr>
        <w:pStyle w:val="ListParagraph"/>
        <w:numPr>
          <w:ilvl w:val="1"/>
          <w:numId w:val="2"/>
        </w:numPr>
        <w:tabs>
          <w:tab w:pos="1079" w:val="left" w:leader="none"/>
        </w:tabs>
        <w:spacing w:line="240" w:lineRule="auto" w:before="152" w:after="0"/>
        <w:ind w:left="1079" w:right="0" w:hanging="359"/>
        <w:jc w:val="left"/>
        <w:rPr>
          <w:sz w:val="24"/>
        </w:rPr>
      </w:pPr>
      <w:r>
        <w:rPr>
          <w:sz w:val="24"/>
        </w:rPr>
        <w:t>Insert</w:t>
      </w:r>
      <w:r>
        <w:rPr>
          <w:spacing w:val="-2"/>
          <w:sz w:val="24"/>
        </w:rPr>
        <w:t> </w:t>
      </w:r>
      <w:r>
        <w:rPr>
          <w:sz w:val="24"/>
        </w:rPr>
        <w:t>deadlines</w:t>
      </w:r>
      <w:r>
        <w:rPr>
          <w:spacing w:val="-1"/>
          <w:sz w:val="24"/>
        </w:rPr>
        <w:t> </w:t>
      </w:r>
      <w:r>
        <w:rPr>
          <w:sz w:val="24"/>
        </w:rPr>
        <w:t>and</w:t>
      </w:r>
      <w:r>
        <w:rPr>
          <w:spacing w:val="-1"/>
          <w:sz w:val="24"/>
        </w:rPr>
        <w:t> </w:t>
      </w:r>
      <w:r>
        <w:rPr>
          <w:sz w:val="24"/>
        </w:rPr>
        <w:t>date</w:t>
      </w:r>
      <w:r>
        <w:rPr>
          <w:spacing w:val="-2"/>
          <w:sz w:val="24"/>
        </w:rPr>
        <w:t> </w:t>
      </w:r>
      <w:r>
        <w:rPr>
          <w:sz w:val="24"/>
        </w:rPr>
        <w:t>ranges</w:t>
      </w:r>
      <w:r>
        <w:rPr>
          <w:spacing w:val="-1"/>
          <w:sz w:val="24"/>
        </w:rPr>
        <w:t> </w:t>
      </w:r>
      <w:r>
        <w:rPr>
          <w:sz w:val="24"/>
        </w:rPr>
        <w:t>for</w:t>
      </w:r>
      <w:r>
        <w:rPr>
          <w:spacing w:val="-1"/>
          <w:sz w:val="24"/>
        </w:rPr>
        <w:t> </w:t>
      </w:r>
      <w:r>
        <w:rPr>
          <w:sz w:val="24"/>
        </w:rPr>
        <w:t>each</w:t>
      </w:r>
      <w:r>
        <w:rPr>
          <w:spacing w:val="-1"/>
          <w:sz w:val="24"/>
        </w:rPr>
        <w:t> </w:t>
      </w:r>
      <w:r>
        <w:rPr>
          <w:sz w:val="24"/>
        </w:rPr>
        <w:t>step</w:t>
      </w:r>
      <w:r>
        <w:rPr>
          <w:spacing w:val="-3"/>
          <w:sz w:val="24"/>
        </w:rPr>
        <w:t> </w:t>
      </w:r>
      <w:r>
        <w:rPr>
          <w:sz w:val="24"/>
        </w:rPr>
        <w:t>in</w:t>
      </w:r>
      <w:r>
        <w:rPr>
          <w:spacing w:val="-1"/>
          <w:sz w:val="24"/>
        </w:rPr>
        <w:t> </w:t>
      </w:r>
      <w:r>
        <w:rPr>
          <w:sz w:val="24"/>
        </w:rPr>
        <w:t>the</w:t>
      </w:r>
      <w:r>
        <w:rPr>
          <w:spacing w:val="-1"/>
          <w:sz w:val="24"/>
        </w:rPr>
        <w:t> </w:t>
      </w:r>
      <w:r>
        <w:rPr>
          <w:sz w:val="24"/>
        </w:rPr>
        <w:t>timeline</w:t>
      </w:r>
      <w:r>
        <w:rPr>
          <w:spacing w:val="-2"/>
          <w:sz w:val="24"/>
        </w:rPr>
        <w:t> column.</w:t>
      </w:r>
    </w:p>
    <w:p>
      <w:pPr>
        <w:pStyle w:val="ListParagraph"/>
        <w:numPr>
          <w:ilvl w:val="1"/>
          <w:numId w:val="2"/>
        </w:numPr>
        <w:tabs>
          <w:tab w:pos="1079" w:val="left" w:leader="none"/>
        </w:tabs>
        <w:spacing w:line="240" w:lineRule="auto" w:before="146" w:after="0"/>
        <w:ind w:left="1079" w:right="0" w:hanging="359"/>
        <w:jc w:val="left"/>
        <w:rPr>
          <w:sz w:val="24"/>
        </w:rPr>
      </w:pPr>
      <w:r>
        <w:rPr>
          <w:sz w:val="24"/>
        </w:rPr>
        <w:t>Including</w:t>
      </w:r>
      <w:r>
        <w:rPr>
          <w:spacing w:val="-1"/>
          <w:sz w:val="24"/>
        </w:rPr>
        <w:t> </w:t>
      </w:r>
      <w:r>
        <w:rPr>
          <w:sz w:val="24"/>
        </w:rPr>
        <w:t>detailed</w:t>
      </w:r>
      <w:r>
        <w:rPr>
          <w:spacing w:val="-2"/>
          <w:sz w:val="24"/>
        </w:rPr>
        <w:t> </w:t>
      </w:r>
      <w:r>
        <w:rPr>
          <w:sz w:val="24"/>
        </w:rPr>
        <w:t>status</w:t>
      </w:r>
      <w:r>
        <w:rPr>
          <w:spacing w:val="-1"/>
          <w:sz w:val="24"/>
        </w:rPr>
        <w:t> </w:t>
      </w:r>
      <w:r>
        <w:rPr>
          <w:sz w:val="24"/>
        </w:rPr>
        <w:t>notes</w:t>
      </w:r>
      <w:r>
        <w:rPr>
          <w:spacing w:val="-2"/>
          <w:sz w:val="24"/>
        </w:rPr>
        <w:t> </w:t>
      </w:r>
      <w:r>
        <w:rPr>
          <w:sz w:val="24"/>
        </w:rPr>
        <w:t>to</w:t>
      </w:r>
      <w:r>
        <w:rPr>
          <w:spacing w:val="-2"/>
          <w:sz w:val="24"/>
        </w:rPr>
        <w:t> </w:t>
      </w:r>
      <w:r>
        <w:rPr>
          <w:sz w:val="24"/>
        </w:rPr>
        <w:t>track</w:t>
      </w:r>
      <w:r>
        <w:rPr>
          <w:spacing w:val="-1"/>
          <w:sz w:val="24"/>
        </w:rPr>
        <w:t> </w:t>
      </w:r>
      <w:r>
        <w:rPr>
          <w:sz w:val="24"/>
        </w:rPr>
        <w:t>the</w:t>
      </w:r>
      <w:r>
        <w:rPr>
          <w:spacing w:val="-1"/>
          <w:sz w:val="24"/>
        </w:rPr>
        <w:t> </w:t>
      </w:r>
      <w:r>
        <w:rPr>
          <w:sz w:val="24"/>
        </w:rPr>
        <w:t>progress</w:t>
      </w:r>
      <w:r>
        <w:rPr>
          <w:spacing w:val="-2"/>
          <w:sz w:val="24"/>
        </w:rPr>
        <w:t> </w:t>
      </w:r>
      <w:r>
        <w:rPr>
          <w:sz w:val="24"/>
        </w:rPr>
        <w:t>of</w:t>
      </w:r>
      <w:r>
        <w:rPr>
          <w:spacing w:val="-1"/>
          <w:sz w:val="24"/>
        </w:rPr>
        <w:t> </w:t>
      </w:r>
      <w:r>
        <w:rPr>
          <w:sz w:val="24"/>
        </w:rPr>
        <w:t>each</w:t>
      </w:r>
      <w:r>
        <w:rPr>
          <w:spacing w:val="-2"/>
          <w:sz w:val="24"/>
        </w:rPr>
        <w:t> step.</w:t>
      </w:r>
    </w:p>
    <w:sectPr>
      <w:pgSz w:w="12240" w:h="15840"/>
      <w:pgMar w:header="0" w:footer="593" w:top="960" w:bottom="780" w:left="36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Lucida Sans">
    <w:altName w:val="Lucida Sans"/>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54720">
              <wp:simplePos x="0" y="0"/>
              <wp:positionH relativeFrom="page">
                <wp:posOffset>503553</wp:posOffset>
              </wp:positionH>
              <wp:positionV relativeFrom="page">
                <wp:posOffset>9569448</wp:posOffset>
              </wp:positionV>
              <wp:extent cx="602742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027420" cy="1270"/>
                      </a:xfrm>
                      <a:custGeom>
                        <a:avLst/>
                        <a:gdLst/>
                        <a:ahLst/>
                        <a:cxnLst/>
                        <a:rect l="l" t="t" r="r" b="b"/>
                        <a:pathLst>
                          <a:path w="6027420" h="0">
                            <a:moveTo>
                              <a:pt x="0" y="0"/>
                            </a:moveTo>
                            <a:lnTo>
                              <a:pt x="6027254" y="0"/>
                            </a:lnTo>
                          </a:path>
                        </a:pathLst>
                      </a:custGeom>
                      <a:ln w="28575">
                        <a:solidFill>
                          <a:srgbClr val="438BC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1760" from="39.649899pt,753.499878pt" to="514.236899pt,753.499878pt" stroked="true" strokeweight="2.25pt" strokecolor="#438bcf">
              <v:stroke dashstyle="solid"/>
              <w10:wrap type="none"/>
            </v:line>
          </w:pict>
        </mc:Fallback>
      </mc:AlternateContent>
    </w:r>
    <w:r>
      <w:rPr>
        <w:sz w:val="20"/>
      </w:rPr>
      <mc:AlternateContent>
        <mc:Choice Requires="wps">
          <w:drawing>
            <wp:anchor distT="0" distB="0" distL="0" distR="0" allowOverlap="1" layoutInCell="1" locked="0" behindDoc="1" simplePos="0" relativeHeight="487455232">
              <wp:simplePos x="0" y="0"/>
              <wp:positionH relativeFrom="page">
                <wp:posOffset>6659391</wp:posOffset>
              </wp:positionH>
              <wp:positionV relativeFrom="page">
                <wp:posOffset>9569448</wp:posOffset>
              </wp:positionV>
              <wp:extent cx="426720"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426720" cy="1270"/>
                      </a:xfrm>
                      <a:custGeom>
                        <a:avLst/>
                        <a:gdLst/>
                        <a:ahLst/>
                        <a:cxnLst/>
                        <a:rect l="l" t="t" r="r" b="b"/>
                        <a:pathLst>
                          <a:path w="426720" h="0">
                            <a:moveTo>
                              <a:pt x="0" y="0"/>
                            </a:moveTo>
                            <a:lnTo>
                              <a:pt x="426567" y="0"/>
                            </a:lnTo>
                          </a:path>
                        </a:pathLst>
                      </a:custGeom>
                      <a:ln w="28575">
                        <a:solidFill>
                          <a:srgbClr val="A9D18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1248" from="524.361511pt,753.499878pt" to="557.949511pt,753.499878pt" stroked="true" strokeweight="2.25pt" strokecolor="#a9d18e">
              <v:stroke dashstyle="solid"/>
              <w10:wrap type="none"/>
            </v:line>
          </w:pict>
        </mc:Fallback>
      </mc:AlternateContent>
    </w:r>
    <w:r>
      <w:rPr>
        <w:sz w:val="20"/>
      </w:rPr>
      <mc:AlternateContent>
        <mc:Choice Requires="wps">
          <w:drawing>
            <wp:anchor distT="0" distB="0" distL="0" distR="0" allowOverlap="1" layoutInCell="1" locked="0" behindDoc="1" simplePos="0" relativeHeight="487455744">
              <wp:simplePos x="0" y="0"/>
              <wp:positionH relativeFrom="page">
                <wp:posOffset>513841</wp:posOffset>
              </wp:positionH>
              <wp:positionV relativeFrom="page">
                <wp:posOffset>9633500</wp:posOffset>
              </wp:positionV>
              <wp:extent cx="5426075" cy="17335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426075" cy="173355"/>
                      </a:xfrm>
                      <a:prstGeom prst="rect">
                        <a:avLst/>
                      </a:prstGeom>
                    </wps:spPr>
                    <wps:txbx>
                      <w:txbxContent>
                        <w:p>
                          <w:pPr>
                            <w:spacing w:before="11"/>
                            <w:ind w:left="20" w:right="0" w:firstLine="0"/>
                            <w:jc w:val="left"/>
                            <w:rPr>
                              <w:sz w:val="21"/>
                            </w:rPr>
                          </w:pPr>
                          <w:r>
                            <w:rPr>
                              <w:color w:val="001F5F"/>
                              <w:sz w:val="21"/>
                            </w:rPr>
                            <w:t>NDTAC</w:t>
                          </w:r>
                          <w:r>
                            <w:rPr>
                              <w:color w:val="001F5F"/>
                              <w:spacing w:val="-5"/>
                              <w:sz w:val="21"/>
                            </w:rPr>
                            <w:t> </w:t>
                          </w:r>
                          <w:r>
                            <w:rPr>
                              <w:color w:val="001F5F"/>
                              <w:sz w:val="21"/>
                            </w:rPr>
                            <w:t>Annual</w:t>
                          </w:r>
                          <w:r>
                            <w:rPr>
                              <w:color w:val="001F5F"/>
                              <w:spacing w:val="-3"/>
                              <w:sz w:val="21"/>
                            </w:rPr>
                            <w:t> </w:t>
                          </w:r>
                          <w:r>
                            <w:rPr>
                              <w:color w:val="001F5F"/>
                              <w:sz w:val="21"/>
                            </w:rPr>
                            <w:t>Count</w:t>
                          </w:r>
                          <w:r>
                            <w:rPr>
                              <w:color w:val="001F5F"/>
                              <w:spacing w:val="-3"/>
                              <w:sz w:val="21"/>
                            </w:rPr>
                            <w:t> </w:t>
                          </w:r>
                          <w:r>
                            <w:rPr>
                              <w:color w:val="001F5F"/>
                              <w:sz w:val="21"/>
                            </w:rPr>
                            <w:t>Toolkit:</w:t>
                          </w:r>
                          <w:r>
                            <w:rPr>
                              <w:color w:val="001F5F"/>
                              <w:spacing w:val="-2"/>
                              <w:sz w:val="21"/>
                            </w:rPr>
                            <w:t> </w:t>
                          </w:r>
                          <w:r>
                            <w:rPr>
                              <w:color w:val="001F5F"/>
                              <w:sz w:val="21"/>
                            </w:rPr>
                            <w:t>Determining</w:t>
                          </w:r>
                          <w:r>
                            <w:rPr>
                              <w:color w:val="001F5F"/>
                              <w:spacing w:val="-3"/>
                              <w:sz w:val="21"/>
                            </w:rPr>
                            <w:t> </w:t>
                          </w:r>
                          <w:r>
                            <w:rPr>
                              <w:color w:val="001F5F"/>
                              <w:sz w:val="21"/>
                            </w:rPr>
                            <w:t>Formula</w:t>
                          </w:r>
                          <w:r>
                            <w:rPr>
                              <w:color w:val="001F5F"/>
                              <w:spacing w:val="-3"/>
                              <w:sz w:val="21"/>
                            </w:rPr>
                            <w:t> </w:t>
                          </w:r>
                          <w:r>
                            <w:rPr>
                              <w:color w:val="001F5F"/>
                              <w:sz w:val="21"/>
                            </w:rPr>
                            <w:t>Counts</w:t>
                          </w:r>
                          <w:r>
                            <w:rPr>
                              <w:color w:val="001F5F"/>
                              <w:spacing w:val="-2"/>
                              <w:sz w:val="21"/>
                            </w:rPr>
                            <w:t> </w:t>
                          </w:r>
                          <w:r>
                            <w:rPr>
                              <w:color w:val="001F5F"/>
                              <w:sz w:val="21"/>
                            </w:rPr>
                            <w:t>for</w:t>
                          </w:r>
                          <w:r>
                            <w:rPr>
                              <w:color w:val="001F5F"/>
                              <w:spacing w:val="-4"/>
                              <w:sz w:val="21"/>
                            </w:rPr>
                            <w:t> </w:t>
                          </w:r>
                          <w:r>
                            <w:rPr>
                              <w:color w:val="001F5F"/>
                              <w:sz w:val="21"/>
                            </w:rPr>
                            <w:t>Title</w:t>
                          </w:r>
                          <w:r>
                            <w:rPr>
                              <w:color w:val="001F5F"/>
                              <w:spacing w:val="-3"/>
                              <w:sz w:val="21"/>
                            </w:rPr>
                            <w:t> </w:t>
                          </w:r>
                          <w:r>
                            <w:rPr>
                              <w:color w:val="001F5F"/>
                              <w:sz w:val="21"/>
                            </w:rPr>
                            <w:t>I,</w:t>
                          </w:r>
                          <w:r>
                            <w:rPr>
                              <w:color w:val="001F5F"/>
                              <w:spacing w:val="-2"/>
                              <w:sz w:val="21"/>
                            </w:rPr>
                            <w:t> </w:t>
                          </w:r>
                          <w:r>
                            <w:rPr>
                              <w:color w:val="001F5F"/>
                              <w:sz w:val="21"/>
                            </w:rPr>
                            <w:t>Part</w:t>
                          </w:r>
                          <w:r>
                            <w:rPr>
                              <w:color w:val="001F5F"/>
                              <w:spacing w:val="-3"/>
                              <w:sz w:val="21"/>
                            </w:rPr>
                            <w:t> </w:t>
                          </w:r>
                          <w:r>
                            <w:rPr>
                              <w:color w:val="001F5F"/>
                              <w:sz w:val="21"/>
                            </w:rPr>
                            <w:t>D</w:t>
                          </w:r>
                          <w:r>
                            <w:rPr>
                              <w:color w:val="001F5F"/>
                              <w:spacing w:val="-3"/>
                              <w:sz w:val="21"/>
                            </w:rPr>
                            <w:t> </w:t>
                          </w:r>
                          <w:r>
                            <w:rPr>
                              <w:color w:val="001F5F"/>
                              <w:sz w:val="21"/>
                            </w:rPr>
                            <w:t>Funding</w:t>
                          </w:r>
                          <w:r>
                            <w:rPr>
                              <w:color w:val="001F5F"/>
                              <w:spacing w:val="-2"/>
                              <w:sz w:val="21"/>
                            </w:rPr>
                            <w:t> Allocations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0.459999pt;margin-top:758.543335pt;width:427.25pt;height:13.65pt;mso-position-horizontal-relative:page;mso-position-vertical-relative:page;z-index:-15860736" type="#_x0000_t202" id="docshape1" filled="false" stroked="false">
              <v:textbox inset="0,0,0,0">
                <w:txbxContent>
                  <w:p>
                    <w:pPr>
                      <w:spacing w:before="11"/>
                      <w:ind w:left="20" w:right="0" w:firstLine="0"/>
                      <w:jc w:val="left"/>
                      <w:rPr>
                        <w:sz w:val="21"/>
                      </w:rPr>
                    </w:pPr>
                    <w:r>
                      <w:rPr>
                        <w:color w:val="001F5F"/>
                        <w:sz w:val="21"/>
                      </w:rPr>
                      <w:t>NDTAC</w:t>
                    </w:r>
                    <w:r>
                      <w:rPr>
                        <w:color w:val="001F5F"/>
                        <w:spacing w:val="-5"/>
                        <w:sz w:val="21"/>
                      </w:rPr>
                      <w:t> </w:t>
                    </w:r>
                    <w:r>
                      <w:rPr>
                        <w:color w:val="001F5F"/>
                        <w:sz w:val="21"/>
                      </w:rPr>
                      <w:t>Annual</w:t>
                    </w:r>
                    <w:r>
                      <w:rPr>
                        <w:color w:val="001F5F"/>
                        <w:spacing w:val="-3"/>
                        <w:sz w:val="21"/>
                      </w:rPr>
                      <w:t> </w:t>
                    </w:r>
                    <w:r>
                      <w:rPr>
                        <w:color w:val="001F5F"/>
                        <w:sz w:val="21"/>
                      </w:rPr>
                      <w:t>Count</w:t>
                    </w:r>
                    <w:r>
                      <w:rPr>
                        <w:color w:val="001F5F"/>
                        <w:spacing w:val="-3"/>
                        <w:sz w:val="21"/>
                      </w:rPr>
                      <w:t> </w:t>
                    </w:r>
                    <w:r>
                      <w:rPr>
                        <w:color w:val="001F5F"/>
                        <w:sz w:val="21"/>
                      </w:rPr>
                      <w:t>Toolkit:</w:t>
                    </w:r>
                    <w:r>
                      <w:rPr>
                        <w:color w:val="001F5F"/>
                        <w:spacing w:val="-2"/>
                        <w:sz w:val="21"/>
                      </w:rPr>
                      <w:t> </w:t>
                    </w:r>
                    <w:r>
                      <w:rPr>
                        <w:color w:val="001F5F"/>
                        <w:sz w:val="21"/>
                      </w:rPr>
                      <w:t>Determining</w:t>
                    </w:r>
                    <w:r>
                      <w:rPr>
                        <w:color w:val="001F5F"/>
                        <w:spacing w:val="-3"/>
                        <w:sz w:val="21"/>
                      </w:rPr>
                      <w:t> </w:t>
                    </w:r>
                    <w:r>
                      <w:rPr>
                        <w:color w:val="001F5F"/>
                        <w:sz w:val="21"/>
                      </w:rPr>
                      <w:t>Formula</w:t>
                    </w:r>
                    <w:r>
                      <w:rPr>
                        <w:color w:val="001F5F"/>
                        <w:spacing w:val="-3"/>
                        <w:sz w:val="21"/>
                      </w:rPr>
                      <w:t> </w:t>
                    </w:r>
                    <w:r>
                      <w:rPr>
                        <w:color w:val="001F5F"/>
                        <w:sz w:val="21"/>
                      </w:rPr>
                      <w:t>Counts</w:t>
                    </w:r>
                    <w:r>
                      <w:rPr>
                        <w:color w:val="001F5F"/>
                        <w:spacing w:val="-2"/>
                        <w:sz w:val="21"/>
                      </w:rPr>
                      <w:t> </w:t>
                    </w:r>
                    <w:r>
                      <w:rPr>
                        <w:color w:val="001F5F"/>
                        <w:sz w:val="21"/>
                      </w:rPr>
                      <w:t>for</w:t>
                    </w:r>
                    <w:r>
                      <w:rPr>
                        <w:color w:val="001F5F"/>
                        <w:spacing w:val="-4"/>
                        <w:sz w:val="21"/>
                      </w:rPr>
                      <w:t> </w:t>
                    </w:r>
                    <w:r>
                      <w:rPr>
                        <w:color w:val="001F5F"/>
                        <w:sz w:val="21"/>
                      </w:rPr>
                      <w:t>Title</w:t>
                    </w:r>
                    <w:r>
                      <w:rPr>
                        <w:color w:val="001F5F"/>
                        <w:spacing w:val="-3"/>
                        <w:sz w:val="21"/>
                      </w:rPr>
                      <w:t> </w:t>
                    </w:r>
                    <w:r>
                      <w:rPr>
                        <w:color w:val="001F5F"/>
                        <w:sz w:val="21"/>
                      </w:rPr>
                      <w:t>I,</w:t>
                    </w:r>
                    <w:r>
                      <w:rPr>
                        <w:color w:val="001F5F"/>
                        <w:spacing w:val="-2"/>
                        <w:sz w:val="21"/>
                      </w:rPr>
                      <w:t> </w:t>
                    </w:r>
                    <w:r>
                      <w:rPr>
                        <w:color w:val="001F5F"/>
                        <w:sz w:val="21"/>
                      </w:rPr>
                      <w:t>Part</w:t>
                    </w:r>
                    <w:r>
                      <w:rPr>
                        <w:color w:val="001F5F"/>
                        <w:spacing w:val="-3"/>
                        <w:sz w:val="21"/>
                      </w:rPr>
                      <w:t> </w:t>
                    </w:r>
                    <w:r>
                      <w:rPr>
                        <w:color w:val="001F5F"/>
                        <w:sz w:val="21"/>
                      </w:rPr>
                      <w:t>D</w:t>
                    </w:r>
                    <w:r>
                      <w:rPr>
                        <w:color w:val="001F5F"/>
                        <w:spacing w:val="-3"/>
                        <w:sz w:val="21"/>
                      </w:rPr>
                      <w:t> </w:t>
                    </w:r>
                    <w:r>
                      <w:rPr>
                        <w:color w:val="001F5F"/>
                        <w:sz w:val="21"/>
                      </w:rPr>
                      <w:t>Funding</w:t>
                    </w:r>
                    <w:r>
                      <w:rPr>
                        <w:color w:val="001F5F"/>
                        <w:spacing w:val="-2"/>
                        <w:sz w:val="21"/>
                      </w:rPr>
                      <w:t> Allocations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6256">
              <wp:simplePos x="0" y="0"/>
              <wp:positionH relativeFrom="page">
                <wp:posOffset>7124700</wp:posOffset>
              </wp:positionH>
              <wp:positionV relativeFrom="page">
                <wp:posOffset>9753684</wp:posOffset>
              </wp:positionV>
              <wp:extent cx="241300" cy="1943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41300" cy="194310"/>
                      </a:xfrm>
                      <a:prstGeom prst="rect">
                        <a:avLst/>
                      </a:prstGeom>
                    </wps:spPr>
                    <wps:txbx>
                      <w:txbxContent>
                        <w:p>
                          <w:pPr>
                            <w:pStyle w:val="BodyText"/>
                            <w:spacing w:before="10"/>
                            <w:ind w:left="60" w:firstLine="0"/>
                          </w:pPr>
                          <w:r>
                            <w:rPr>
                              <w:spacing w:val="-5"/>
                            </w:rPr>
                            <w:fldChar w:fldCharType="begin"/>
                          </w:r>
                          <w:r>
                            <w:rPr>
                              <w:spacing w:val="-5"/>
                            </w:rPr>
                            <w:instrText>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 style="position:absolute;margin-left:561pt;margin-top:768.006653pt;width:19pt;height:15.3pt;mso-position-horizontal-relative:page;mso-position-vertical-relative:page;z-index:-15860224" type="#_x0000_t202" id="docshape2" filled="false" stroked="false">
              <v:textbox inset="0,0,0,0">
                <w:txbxContent>
                  <w:p>
                    <w:pPr>
                      <w:pStyle w:val="BodyText"/>
                      <w:spacing w:before="10"/>
                      <w:ind w:left="60" w:firstLine="0"/>
                    </w:pPr>
                    <w:r>
                      <w:rPr>
                        <w:spacing w:val="-5"/>
                      </w:rPr>
                      <w:fldChar w:fldCharType="begin"/>
                    </w:r>
                    <w:r>
                      <w:rPr>
                        <w:spacing w:val="-5"/>
                      </w:rPr>
                      <w:instrText> PAGE </w:instrText>
                    </w:r>
                    <w:r>
                      <w:rPr>
                        <w:spacing w:val="-5"/>
                      </w:rPr>
                      <w:fldChar w:fldCharType="separate"/>
                    </w:r>
                    <w:r>
                      <w:rPr>
                        <w:spacing w:val="-5"/>
                      </w:rPr>
                      <w:t>20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35" w:hanging="360"/>
        <w:jc w:val="left"/>
      </w:pPr>
      <w:rPr>
        <w:rFonts w:hint="default" w:ascii="Times New Roman" w:hAnsi="Times New Roman" w:eastAsia="Times New Roman" w:cs="Times New Roman"/>
        <w:b/>
        <w:bCs/>
        <w:i w:val="0"/>
        <w:iCs w:val="0"/>
        <w:spacing w:val="-3"/>
        <w:w w:val="100"/>
        <w:sz w:val="21"/>
        <w:szCs w:val="21"/>
        <w:lang w:val="en-US" w:eastAsia="en-US" w:bidi="ar-SA"/>
      </w:rPr>
    </w:lvl>
    <w:lvl w:ilvl="1">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o"/>
      <w:lvlJc w:val="left"/>
      <w:pPr>
        <w:ind w:left="1915" w:hanging="360"/>
      </w:pPr>
      <w:rPr>
        <w:rFonts w:hint="default" w:ascii="Courier New" w:hAnsi="Courier New" w:eastAsia="Courier New" w:cs="Courier New"/>
        <w:b w:val="0"/>
        <w:bCs w:val="0"/>
        <w:i w:val="0"/>
        <w:iCs w:val="0"/>
        <w:spacing w:val="0"/>
        <w:w w:val="100"/>
        <w:sz w:val="24"/>
        <w:szCs w:val="24"/>
        <w:lang w:val="en-US" w:eastAsia="en-US" w:bidi="ar-SA"/>
      </w:rPr>
    </w:lvl>
    <w:lvl w:ilvl="3">
      <w:start w:val="0"/>
      <w:numFmt w:val="bullet"/>
      <w:lvlText w:val="•"/>
      <w:lvlJc w:val="left"/>
      <w:pPr>
        <w:ind w:left="1440" w:hanging="360"/>
      </w:pPr>
      <w:rPr>
        <w:rFonts w:hint="default"/>
        <w:lang w:val="en-US" w:eastAsia="en-US" w:bidi="ar-SA"/>
      </w:rPr>
    </w:lvl>
    <w:lvl w:ilvl="4">
      <w:start w:val="0"/>
      <w:numFmt w:val="bullet"/>
      <w:lvlText w:val="•"/>
      <w:lvlJc w:val="left"/>
      <w:pPr>
        <w:ind w:left="1920" w:hanging="360"/>
      </w:pPr>
      <w:rPr>
        <w:rFonts w:hint="default"/>
        <w:lang w:val="en-US" w:eastAsia="en-US" w:bidi="ar-SA"/>
      </w:rPr>
    </w:lvl>
    <w:lvl w:ilvl="5">
      <w:start w:val="0"/>
      <w:numFmt w:val="bullet"/>
      <w:lvlText w:val="•"/>
      <w:lvlJc w:val="left"/>
      <w:pPr>
        <w:ind w:left="3520" w:hanging="360"/>
      </w:pPr>
      <w:rPr>
        <w:rFonts w:hint="default"/>
        <w:lang w:val="en-US" w:eastAsia="en-US" w:bidi="ar-SA"/>
      </w:rPr>
    </w:lvl>
    <w:lvl w:ilvl="6">
      <w:start w:val="0"/>
      <w:numFmt w:val="bullet"/>
      <w:lvlText w:val="•"/>
      <w:lvlJc w:val="left"/>
      <w:pPr>
        <w:ind w:left="5120" w:hanging="360"/>
      </w:pPr>
      <w:rPr>
        <w:rFonts w:hint="default"/>
        <w:lang w:val="en-US" w:eastAsia="en-US" w:bidi="ar-SA"/>
      </w:rPr>
    </w:lvl>
    <w:lvl w:ilvl="7">
      <w:start w:val="0"/>
      <w:numFmt w:val="bullet"/>
      <w:lvlText w:val="•"/>
      <w:lvlJc w:val="left"/>
      <w:pPr>
        <w:ind w:left="6720" w:hanging="360"/>
      </w:pPr>
      <w:rPr>
        <w:rFonts w:hint="default"/>
        <w:lang w:val="en-US" w:eastAsia="en-US" w:bidi="ar-SA"/>
      </w:rPr>
    </w:lvl>
    <w:lvl w:ilvl="8">
      <w:start w:val="0"/>
      <w:numFmt w:val="bullet"/>
      <w:lvlText w:val="•"/>
      <w:lvlJc w:val="left"/>
      <w:pPr>
        <w:ind w:left="8320" w:hanging="360"/>
      </w:pPr>
      <w:rPr>
        <w:rFonts w:hint="default"/>
        <w:lang w:val="en-US" w:eastAsia="en-US" w:bidi="ar-SA"/>
      </w:rPr>
    </w:lvl>
  </w:abstractNum>
  <w:abstractNum w:abstractNumId="0">
    <w:multiLevelType w:val="hybridMultilevel"/>
    <w:lvl w:ilvl="0">
      <w:start w:val="0"/>
      <w:numFmt w:val="bullet"/>
      <w:lvlText w:val=""/>
      <w:lvlJc w:val="left"/>
      <w:pPr>
        <w:ind w:left="14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216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3200" w:hanging="360"/>
      </w:pPr>
      <w:rPr>
        <w:rFonts w:hint="default"/>
        <w:lang w:val="en-US" w:eastAsia="en-US" w:bidi="ar-SA"/>
      </w:rPr>
    </w:lvl>
    <w:lvl w:ilvl="3">
      <w:start w:val="0"/>
      <w:numFmt w:val="bullet"/>
      <w:lvlText w:val="•"/>
      <w:lvlJc w:val="left"/>
      <w:pPr>
        <w:ind w:left="4240" w:hanging="360"/>
      </w:pPr>
      <w:rPr>
        <w:rFonts w:hint="default"/>
        <w:lang w:val="en-US" w:eastAsia="en-US" w:bidi="ar-SA"/>
      </w:rPr>
    </w:lvl>
    <w:lvl w:ilvl="4">
      <w:start w:val="0"/>
      <w:numFmt w:val="bullet"/>
      <w:lvlText w:val="•"/>
      <w:lvlJc w:val="left"/>
      <w:pPr>
        <w:ind w:left="5280" w:hanging="360"/>
      </w:pPr>
      <w:rPr>
        <w:rFonts w:hint="default"/>
        <w:lang w:val="en-US" w:eastAsia="en-US" w:bidi="ar-SA"/>
      </w:rPr>
    </w:lvl>
    <w:lvl w:ilvl="5">
      <w:start w:val="0"/>
      <w:numFmt w:val="bullet"/>
      <w:lvlText w:val="•"/>
      <w:lvlJc w:val="left"/>
      <w:pPr>
        <w:ind w:left="6320" w:hanging="360"/>
      </w:pPr>
      <w:rPr>
        <w:rFonts w:hint="default"/>
        <w:lang w:val="en-US" w:eastAsia="en-US" w:bidi="ar-SA"/>
      </w:rPr>
    </w:lvl>
    <w:lvl w:ilvl="6">
      <w:start w:val="0"/>
      <w:numFmt w:val="bullet"/>
      <w:lvlText w:val="•"/>
      <w:lvlJc w:val="left"/>
      <w:pPr>
        <w:ind w:left="7360" w:hanging="360"/>
      </w:pPr>
      <w:rPr>
        <w:rFonts w:hint="default"/>
        <w:lang w:val="en-US" w:eastAsia="en-US" w:bidi="ar-SA"/>
      </w:rPr>
    </w:lvl>
    <w:lvl w:ilvl="7">
      <w:start w:val="0"/>
      <w:numFmt w:val="bullet"/>
      <w:lvlText w:val="•"/>
      <w:lvlJc w:val="left"/>
      <w:pPr>
        <w:ind w:left="8400" w:hanging="360"/>
      </w:pPr>
      <w:rPr>
        <w:rFonts w:hint="default"/>
        <w:lang w:val="en-US" w:eastAsia="en-US" w:bidi="ar-SA"/>
      </w:rPr>
    </w:lvl>
    <w:lvl w:ilvl="8">
      <w:start w:val="0"/>
      <w:numFmt w:val="bullet"/>
      <w:lvlText w:val="•"/>
      <w:lvlJc w:val="left"/>
      <w:pPr>
        <w:ind w:left="944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80" w:hanging="360"/>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spacing w:before="184"/>
      <w:ind w:left="360"/>
      <w:outlineLvl w:val="2"/>
    </w:pPr>
    <w:rPr>
      <w:rFonts w:ascii="Times New Roman" w:hAnsi="Times New Roman" w:eastAsia="Times New Roman" w:cs="Times New Roman"/>
      <w:b/>
      <w:bCs/>
      <w:sz w:val="32"/>
      <w:szCs w:val="32"/>
      <w:lang w:val="en-US" w:eastAsia="en-US" w:bidi="ar-SA"/>
    </w:rPr>
  </w:style>
  <w:style w:styleId="Heading3" w:type="paragraph">
    <w:name w:val="Heading 3"/>
    <w:basedOn w:val="Normal"/>
    <w:uiPriority w:val="1"/>
    <w:qFormat/>
    <w:pPr>
      <w:spacing w:before="183"/>
      <w:ind w:left="475"/>
      <w:outlineLvl w:val="3"/>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65"/>
      <w:ind w:left="108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ndtac@longevityconsulting.com" TargetMode="External"/><Relationship Id="rId7" Type="http://schemas.openxmlformats.org/officeDocument/2006/relationships/hyperlink" Target="https://cdn.ndtac.net/1b%20ND%20Survey%20for%20FY%202023.docx" TargetMode="External"/><Relationship Id="rId8" Type="http://schemas.openxmlformats.org/officeDocument/2006/relationships/image" Target="media/image1.png"/><Relationship Id="rId9" Type="http://schemas.openxmlformats.org/officeDocument/2006/relationships/hyperlink" Target="https://neglected-delinquent.ed.gov/administering-title-i-part-d/administering-title-i-part-d/planning-and-funding" TargetMode="External"/><Relationship Id="rId10" Type="http://schemas.openxmlformats.org/officeDocument/2006/relationships/hyperlink" Target="https://neglected-delinquent.ed.gov/title-i-part-d-statute#sec1422" TargetMode="External"/><Relationship Id="rId11" Type="http://schemas.openxmlformats.org/officeDocument/2006/relationships/hyperlink" Target="https://neglected-delinquent.ed.gov/title-i-part-d-nonregulatory-guidance-local-agency-programs-delinquent-and-risk-youth-part-d#eligibility" TargetMode="External"/><Relationship Id="rId12" Type="http://schemas.openxmlformats.org/officeDocument/2006/relationships/hyperlink" Target="https://neglected-delinquent.ed.gov/title-i-part-d-nonregulatory-guidance-local-agency-programs-delinquent-and-risk-youth-part-d#lea_uses" TargetMode="External"/><Relationship Id="rId13" Type="http://schemas.openxmlformats.org/officeDocument/2006/relationships/hyperlink" Target="https://neglected-delinquent.ed.gov/title-i-part-d-statute#sec1432" TargetMode="External"/><Relationship Id="rId14" Type="http://schemas.openxmlformats.org/officeDocument/2006/relationships/hyperlink" Target="https://neglected-delinquent.ed.gov/title-i-part-d-nonregulatory-guidance-local-agency-programs-delinquent-and-risk-youth-part-d#federal_allocation" TargetMode="External"/><Relationship Id="rId15" Type="http://schemas.openxmlformats.org/officeDocument/2006/relationships/hyperlink" Target="https://neglected-delinquent.ed.gov/resources/title-i-part-d-program-administration-planning-toolkit" TargetMode="External"/><Relationship Id="rId16" Type="http://schemas.openxmlformats.org/officeDocument/2006/relationships/hyperlink" Target="https://cdn.ndtac.net/2%20Instructions%20Eligible%20Institutions.docx" TargetMode="External"/><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NDTAC</dc:creator>
  <dc:title>NDTAC Annual Count Toolkit – Determining Formula Counts for Title I, Part D Funding Allocations</dc:title>
  <dcterms:created xsi:type="dcterms:W3CDTF">2025-10-06T16:50:04Z</dcterms:created>
  <dcterms:modified xsi:type="dcterms:W3CDTF">2025-10-06T16:50:04Z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Creator">
    <vt:lpwstr>Acrobat PDFMaker 25 for Word</vt:lpwstr>
  </property>
  <property fmtid="{D5CDD505-2E9C-101B-9397-08002B2CF9AE}" pid="4" name="LastSaved">
    <vt:filetime>2025-10-06T00:00:00Z</vt:filetime>
  </property>
  <property fmtid="{D5CDD505-2E9C-101B-9397-08002B2CF9AE}" pid="5" name="Producer">
    <vt:lpwstr>Adobe PDF Library 25.1.213</vt:lpwstr>
  </property>
</Properties>
</file>