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796" w14:textId="1F6A334A" w:rsidR="00CC3EAE" w:rsidRDefault="00CC3EAE" w:rsidP="00CC3EAE">
      <w:pPr>
        <w:pStyle w:val="Heading1"/>
      </w:pPr>
      <w:r>
        <w:t>CoP 1 June Meeting Summary</w:t>
      </w:r>
    </w:p>
    <w:p w14:paraId="5D984B02" w14:textId="4EB8DB72" w:rsidR="00B351A4" w:rsidRDefault="00E30E1E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Date: </w:t>
      </w:r>
      <w:r w:rsidR="00227046">
        <w:rPr>
          <w:rFonts w:ascii="Avenir Next LT Pro Demi" w:hAnsi="Avenir Next LT Pro Demi" w:cs="Times New Roman"/>
          <w:b/>
          <w:bCs/>
          <w:color w:val="1F4E79" w:themeColor="accent5" w:themeShade="80"/>
        </w:rPr>
        <w:t>June 16</w:t>
      </w:r>
      <w:r w:rsidR="00882378">
        <w:rPr>
          <w:rFonts w:ascii="Avenir Next LT Pro Demi" w:hAnsi="Avenir Next LT Pro Demi" w:cs="Times New Roman"/>
          <w:b/>
          <w:bCs/>
          <w:color w:val="1F4E79" w:themeColor="accent5" w:themeShade="80"/>
        </w:rPr>
        <w:t>, 2021</w:t>
      </w:r>
    </w:p>
    <w:p w14:paraId="6D5551D7" w14:textId="381ACF1D" w:rsidR="00C42792" w:rsidRPr="00B351A4" w:rsidRDefault="00C42792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Time: 2pm-3pm EST</w:t>
      </w:r>
    </w:p>
    <w:p w14:paraId="459FFD76" w14:textId="77777777" w:rsidR="000A1BF8" w:rsidRDefault="000A1BF8" w:rsidP="00227046">
      <w:pPr>
        <w:rPr>
          <w:rFonts w:ascii="Avenir Next LT Pro" w:hAnsi="Avenir Next LT Pro" w:cs="Times New Roman"/>
          <w:sz w:val="22"/>
          <w:szCs w:val="22"/>
        </w:rPr>
      </w:pPr>
    </w:p>
    <w:p w14:paraId="030DEE6C" w14:textId="25CB6186" w:rsidR="00B542EE" w:rsidRPr="00B41F8B" w:rsidRDefault="00C42792" w:rsidP="00227046">
      <w:pPr>
        <w:rPr>
          <w:rFonts w:ascii="Avenir Next LT Pro" w:hAnsi="Avenir Next LT Pro" w:cs="Times New Roman"/>
          <w:sz w:val="22"/>
          <w:szCs w:val="22"/>
        </w:rPr>
      </w:pPr>
      <w:r w:rsidRPr="00B41F8B">
        <w:rPr>
          <w:rFonts w:ascii="Avenir Next LT Pro" w:hAnsi="Avenir Next LT Pro" w:cs="Times New Roman"/>
          <w:sz w:val="22"/>
          <w:szCs w:val="22"/>
        </w:rPr>
        <w:t>The purpose of th</w:t>
      </w:r>
      <w:r w:rsidR="00EE3E0A" w:rsidRPr="00B41F8B">
        <w:rPr>
          <w:rFonts w:ascii="Avenir Next LT Pro" w:hAnsi="Avenir Next LT Pro" w:cs="Times New Roman"/>
          <w:sz w:val="22"/>
          <w:szCs w:val="22"/>
        </w:rPr>
        <w:t>e</w:t>
      </w:r>
      <w:r w:rsidRPr="00B41F8B">
        <w:rPr>
          <w:rFonts w:ascii="Avenir Next LT Pro" w:hAnsi="Avenir Next LT Pro" w:cs="Times New Roman"/>
          <w:sz w:val="22"/>
          <w:szCs w:val="22"/>
        </w:rPr>
        <w:t xml:space="preserve"> meeting was</w:t>
      </w:r>
      <w:r w:rsidR="00EE3E0A" w:rsidRPr="00B41F8B">
        <w:rPr>
          <w:rFonts w:ascii="Avenir Next LT Pro" w:hAnsi="Avenir Next LT Pro" w:cs="Times New Roman"/>
          <w:sz w:val="22"/>
          <w:szCs w:val="22"/>
        </w:rPr>
        <w:t xml:space="preserve"> </w:t>
      </w:r>
      <w:r w:rsidR="00227046" w:rsidRPr="00B41F8B">
        <w:rPr>
          <w:rFonts w:ascii="Avenir Next LT Pro" w:hAnsi="Avenir Next LT Pro" w:cs="Times New Roman"/>
          <w:sz w:val="22"/>
          <w:szCs w:val="22"/>
        </w:rPr>
        <w:t xml:space="preserve">to </w:t>
      </w:r>
      <w:r w:rsidR="00BA69C5">
        <w:rPr>
          <w:rFonts w:ascii="Avenir Next LT Pro" w:hAnsi="Avenir Next LT Pro" w:cs="Times New Roman"/>
          <w:sz w:val="22"/>
          <w:szCs w:val="22"/>
        </w:rPr>
        <w:t>dive deeper into the topic of</w:t>
      </w:r>
      <w:r w:rsidR="00227046" w:rsidRPr="00B41F8B">
        <w:rPr>
          <w:rFonts w:ascii="Avenir Next LT Pro" w:hAnsi="Avenir Next LT Pro" w:cs="Times New Roman"/>
          <w:sz w:val="22"/>
          <w:szCs w:val="22"/>
        </w:rPr>
        <w:t xml:space="preserve"> Transition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 as a group</w:t>
      </w:r>
      <w:r w:rsidR="00227046" w:rsidRPr="00B41F8B">
        <w:rPr>
          <w:rFonts w:ascii="Avenir Next LT Pro" w:hAnsi="Avenir Next LT Pro" w:cs="Times New Roman"/>
          <w:sz w:val="22"/>
          <w:szCs w:val="22"/>
        </w:rPr>
        <w:t>.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 </w:t>
      </w:r>
      <w:r w:rsidR="00BA69C5">
        <w:rPr>
          <w:rFonts w:ascii="Avenir Next LT Pro" w:hAnsi="Avenir Next LT Pro" w:cs="Times New Roman"/>
          <w:sz w:val="22"/>
          <w:szCs w:val="22"/>
        </w:rPr>
        <w:t xml:space="preserve">Our seasoned coordinator and guest speaker was </w:t>
      </w:r>
      <w:r w:rsidR="00227046" w:rsidRPr="00B41F8B">
        <w:rPr>
          <w:rFonts w:ascii="Avenir Next LT Pro" w:hAnsi="Avenir Next LT Pro" w:cs="Times New Roman"/>
          <w:sz w:val="22"/>
          <w:szCs w:val="22"/>
        </w:rPr>
        <w:t>Murray Meszaros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 from Utah</w:t>
      </w:r>
      <w:r w:rsidR="00BA69C5">
        <w:rPr>
          <w:rFonts w:ascii="Avenir Next LT Pro" w:hAnsi="Avenir Next LT Pro" w:cs="Times New Roman"/>
          <w:sz w:val="22"/>
          <w:szCs w:val="22"/>
        </w:rPr>
        <w:t xml:space="preserve">.  Murray also invited his ETCA, </w:t>
      </w:r>
      <w:proofErr w:type="spellStart"/>
      <w:r w:rsidR="00314344" w:rsidRPr="00B41F8B">
        <w:rPr>
          <w:rFonts w:ascii="Avenir Next LT Pro" w:hAnsi="Avenir Next LT Pro" w:cs="Times New Roman"/>
          <w:sz w:val="22"/>
          <w:szCs w:val="22"/>
        </w:rPr>
        <w:t>Evyann</w:t>
      </w:r>
      <w:proofErr w:type="spellEnd"/>
      <w:r w:rsidR="00314344" w:rsidRPr="00B41F8B">
        <w:rPr>
          <w:rFonts w:ascii="Avenir Next LT Pro" w:hAnsi="Avenir Next LT Pro" w:cs="Times New Roman"/>
          <w:sz w:val="22"/>
          <w:szCs w:val="22"/>
        </w:rPr>
        <w:t xml:space="preserve"> Stinson </w:t>
      </w:r>
      <w:r w:rsidR="00BA69C5">
        <w:rPr>
          <w:rFonts w:ascii="Avenir Next LT Pro" w:hAnsi="Avenir Next LT Pro" w:cs="Times New Roman"/>
          <w:sz w:val="22"/>
          <w:szCs w:val="22"/>
        </w:rPr>
        <w:t xml:space="preserve">to assist with 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the </w:t>
      </w:r>
      <w:r w:rsidR="000A1BF8" w:rsidRPr="00B41F8B">
        <w:rPr>
          <w:rFonts w:ascii="Avenir Next LT Pro" w:hAnsi="Avenir Next LT Pro" w:cs="Times New Roman"/>
          <w:sz w:val="22"/>
          <w:szCs w:val="22"/>
        </w:rPr>
        <w:t>presen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tation </w:t>
      </w:r>
      <w:r w:rsidR="000A1BF8" w:rsidRPr="00B41F8B">
        <w:rPr>
          <w:rFonts w:ascii="Avenir Next LT Pro" w:hAnsi="Avenir Next LT Pro" w:cs="Times New Roman"/>
          <w:sz w:val="22"/>
          <w:szCs w:val="22"/>
        </w:rPr>
        <w:t>and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 Q&amp;A regarding</w:t>
      </w:r>
      <w:r w:rsidR="00314344" w:rsidRPr="00B41F8B">
        <w:rPr>
          <w:rFonts w:ascii="Avenir Next LT Pro" w:hAnsi="Avenir Next LT Pro" w:cs="Times New Roman"/>
          <w:sz w:val="22"/>
          <w:szCs w:val="22"/>
        </w:rPr>
        <w:t xml:space="preserve"> Transition.</w:t>
      </w:r>
    </w:p>
    <w:p w14:paraId="3E025FBA" w14:textId="3710F07B" w:rsidR="00B136AC" w:rsidRDefault="00B136AC" w:rsidP="00227046">
      <w:pPr>
        <w:rPr>
          <w:rFonts w:ascii="Avenir Next LT Pro" w:hAnsi="Avenir Next LT Pro" w:cs="Times New Roman"/>
          <w:sz w:val="22"/>
          <w:szCs w:val="22"/>
        </w:rPr>
      </w:pPr>
    </w:p>
    <w:p w14:paraId="1FE666EB" w14:textId="46FD9D27" w:rsidR="00DC0902" w:rsidRDefault="00DC0902" w:rsidP="00227046">
      <w:pPr>
        <w:rPr>
          <w:rFonts w:ascii="Avenir Next LT Pro" w:hAnsi="Avenir Next LT Pro" w:cs="Times New Roman"/>
          <w:sz w:val="22"/>
          <w:szCs w:val="22"/>
        </w:rPr>
      </w:pPr>
      <w:r w:rsidRPr="000A1BF8">
        <w:rPr>
          <w:rFonts w:ascii="Avenir Next LT Pro" w:hAnsi="Avenir Next LT Pro" w:cs="Times New Roman"/>
          <w:b/>
          <w:bCs/>
          <w:sz w:val="22"/>
          <w:szCs w:val="22"/>
        </w:rPr>
        <w:t>Attendees</w:t>
      </w:r>
      <w:r>
        <w:rPr>
          <w:rFonts w:ascii="Avenir Next LT Pro" w:hAnsi="Avenir Next LT Pro" w:cs="Times New Roman"/>
          <w:sz w:val="22"/>
          <w:szCs w:val="22"/>
        </w:rPr>
        <w:t xml:space="preserve">: Murray </w:t>
      </w:r>
      <w:proofErr w:type="spellStart"/>
      <w:r>
        <w:rPr>
          <w:rFonts w:ascii="Avenir Next LT Pro" w:hAnsi="Avenir Next LT Pro" w:cs="Times New Roman"/>
          <w:sz w:val="22"/>
          <w:szCs w:val="22"/>
        </w:rPr>
        <w:t>Meszaros</w:t>
      </w:r>
      <w:proofErr w:type="spellEnd"/>
      <w:r>
        <w:rPr>
          <w:rFonts w:ascii="Avenir Next LT Pro" w:hAnsi="Avenir Next LT Pro" w:cs="Times New Roman"/>
          <w:sz w:val="22"/>
          <w:szCs w:val="22"/>
        </w:rPr>
        <w:t xml:space="preserve">, </w:t>
      </w:r>
      <w:proofErr w:type="spellStart"/>
      <w:r>
        <w:rPr>
          <w:rFonts w:ascii="Avenir Next LT Pro" w:hAnsi="Avenir Next LT Pro" w:cs="Times New Roman"/>
          <w:sz w:val="22"/>
          <w:szCs w:val="22"/>
        </w:rPr>
        <w:t>Evyann</w:t>
      </w:r>
      <w:proofErr w:type="spellEnd"/>
      <w:r>
        <w:rPr>
          <w:rFonts w:ascii="Avenir Next LT Pro" w:hAnsi="Avenir Next LT Pro" w:cs="Times New Roman"/>
          <w:sz w:val="22"/>
          <w:szCs w:val="22"/>
        </w:rPr>
        <w:t xml:space="preserve"> Stinson, 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Mary Chown, Daron Clark, </w:t>
      </w:r>
      <w:r>
        <w:rPr>
          <w:rFonts w:ascii="Avenir Next LT Pro" w:hAnsi="Avenir Next LT Pro" w:cs="Times New Roman"/>
          <w:sz w:val="22"/>
          <w:szCs w:val="22"/>
        </w:rPr>
        <w:t>Yutzil Becker, Moi Boudoir, Amber Graves, Andrea Packheiser, Rachel Hogue</w:t>
      </w:r>
      <w:r w:rsidR="000A1BF8">
        <w:rPr>
          <w:rFonts w:ascii="Avenir Next LT Pro" w:hAnsi="Avenir Next LT Pro" w:cs="Times New Roman"/>
          <w:sz w:val="22"/>
          <w:szCs w:val="22"/>
        </w:rPr>
        <w:t>, Ashley Fye</w:t>
      </w:r>
    </w:p>
    <w:p w14:paraId="030886F6" w14:textId="610EE321" w:rsidR="00DC0902" w:rsidRDefault="00DC0902" w:rsidP="00227046">
      <w:pPr>
        <w:rPr>
          <w:rFonts w:ascii="Avenir Next LT Pro" w:hAnsi="Avenir Next LT Pro" w:cs="Times New Roman"/>
          <w:sz w:val="22"/>
          <w:szCs w:val="22"/>
        </w:rPr>
      </w:pPr>
    </w:p>
    <w:p w14:paraId="132C42AE" w14:textId="7BC5C853" w:rsidR="00314344" w:rsidRPr="00314344" w:rsidRDefault="00314344" w:rsidP="00CC3EAE">
      <w:pPr>
        <w:pStyle w:val="Heading1"/>
      </w:pPr>
      <w:r w:rsidRPr="00314344">
        <w:t>Q&amp;A</w:t>
      </w:r>
      <w:r w:rsidR="000A1BF8">
        <w:t xml:space="preserve"> (a few take </w:t>
      </w:r>
      <w:proofErr w:type="spellStart"/>
      <w:r w:rsidR="000A1BF8">
        <w:t>aways</w:t>
      </w:r>
      <w:proofErr w:type="spellEnd"/>
      <w:r w:rsidR="000A1BF8">
        <w:t>)</w:t>
      </w:r>
    </w:p>
    <w:p w14:paraId="22E99066" w14:textId="584C1B65" w:rsidR="00314344" w:rsidRDefault="00314344" w:rsidP="00B136AC">
      <w:pPr>
        <w:pStyle w:val="ListParagraph"/>
        <w:numPr>
          <w:ilvl w:val="0"/>
          <w:numId w:val="24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Q: What does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ETCA </w:t>
      </w:r>
      <w:r>
        <w:rPr>
          <w:rFonts w:ascii="Avenir Next LT Pro" w:hAnsi="Avenir Next LT Pro" w:cs="Times New Roman"/>
          <w:sz w:val="22"/>
          <w:szCs w:val="22"/>
        </w:rPr>
        <w:t>stand for? (Moi)</w:t>
      </w:r>
    </w:p>
    <w:p w14:paraId="538BAEC4" w14:textId="56132B94" w:rsidR="00B136AC" w:rsidRDefault="00314344" w:rsidP="00314344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A: 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Education Transition Career Advocate. This advocate </w:t>
      </w:r>
      <w:r w:rsidR="000A1BF8">
        <w:rPr>
          <w:rFonts w:ascii="Avenir Next LT Pro" w:hAnsi="Avenir Next LT Pro" w:cs="Times New Roman"/>
          <w:sz w:val="22"/>
          <w:szCs w:val="22"/>
        </w:rPr>
        <w:t>is placed within each facility and is a key position to assist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students 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with 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transition. </w:t>
      </w:r>
    </w:p>
    <w:p w14:paraId="0BF2F6A9" w14:textId="77777777" w:rsidR="00517F19" w:rsidRDefault="00517F19" w:rsidP="00314344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59D50E69" w14:textId="77777777" w:rsidR="00517F19" w:rsidRDefault="00517F19" w:rsidP="00517F19">
      <w:pPr>
        <w:pStyle w:val="ListParagraph"/>
        <w:numPr>
          <w:ilvl w:val="0"/>
          <w:numId w:val="24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Q: How many ETCAs are in each facility? (Rachel)</w:t>
      </w:r>
    </w:p>
    <w:p w14:paraId="5D96B233" w14:textId="4EBC6F36" w:rsidR="00517F19" w:rsidRDefault="00517F19" w:rsidP="00517F19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A: There is 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typically </w:t>
      </w:r>
      <w:r>
        <w:rPr>
          <w:rFonts w:ascii="Avenir Next LT Pro" w:hAnsi="Avenir Next LT Pro" w:cs="Times New Roman"/>
          <w:sz w:val="22"/>
          <w:szCs w:val="22"/>
        </w:rPr>
        <w:t>1 full time ETCA per facility.</w:t>
      </w:r>
    </w:p>
    <w:p w14:paraId="46C84D22" w14:textId="77777777" w:rsidR="00314344" w:rsidRDefault="00314344" w:rsidP="00314344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60ECF64C" w14:textId="71527D07" w:rsidR="00314344" w:rsidRDefault="00314344" w:rsidP="00B136AC">
      <w:pPr>
        <w:pStyle w:val="ListParagraph"/>
        <w:numPr>
          <w:ilvl w:val="0"/>
          <w:numId w:val="24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Q: What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kind </w:t>
      </w:r>
      <w:r w:rsidR="0029691A">
        <w:rPr>
          <w:rFonts w:ascii="Avenir Next LT Pro" w:hAnsi="Avenir Next LT Pro" w:cs="Times New Roman"/>
          <w:sz w:val="22"/>
          <w:szCs w:val="22"/>
        </w:rPr>
        <w:t xml:space="preserve">of 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points </w:t>
      </w:r>
      <w:r>
        <w:rPr>
          <w:rFonts w:ascii="Avenir Next LT Pro" w:hAnsi="Avenir Next LT Pro" w:cs="Times New Roman"/>
          <w:sz w:val="22"/>
          <w:szCs w:val="22"/>
        </w:rPr>
        <w:t>did you make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to get people on board </w:t>
      </w:r>
      <w:r>
        <w:rPr>
          <w:rFonts w:ascii="Avenir Next LT Pro" w:hAnsi="Avenir Next LT Pro" w:cs="Times New Roman"/>
          <w:sz w:val="22"/>
          <w:szCs w:val="22"/>
        </w:rPr>
        <w:t xml:space="preserve">and interested </w:t>
      </w:r>
      <w:r w:rsidR="00DC0902">
        <w:rPr>
          <w:rFonts w:ascii="Avenir Next LT Pro" w:hAnsi="Avenir Next LT Pro" w:cs="Times New Roman"/>
          <w:sz w:val="22"/>
          <w:szCs w:val="22"/>
        </w:rPr>
        <w:t>with this process</w:t>
      </w:r>
      <w:r>
        <w:rPr>
          <w:rFonts w:ascii="Avenir Next LT Pro" w:hAnsi="Avenir Next LT Pro" w:cs="Times New Roman"/>
          <w:sz w:val="22"/>
          <w:szCs w:val="22"/>
        </w:rPr>
        <w:t xml:space="preserve">? (Andrea)  </w:t>
      </w:r>
    </w:p>
    <w:p w14:paraId="1934B110" w14:textId="1B716A1E" w:rsidR="00314344" w:rsidRDefault="00314344" w:rsidP="00314344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A: </w:t>
      </w:r>
      <w:r w:rsidR="000A1BF8">
        <w:rPr>
          <w:rFonts w:ascii="Avenir Next LT Pro" w:hAnsi="Avenir Next LT Pro" w:cs="Times New Roman"/>
          <w:sz w:val="22"/>
          <w:szCs w:val="22"/>
        </w:rPr>
        <w:t>We u</w:t>
      </w:r>
      <w:r>
        <w:rPr>
          <w:rFonts w:ascii="Avenir Next LT Pro" w:hAnsi="Avenir Next LT Pro" w:cs="Times New Roman"/>
          <w:sz w:val="22"/>
          <w:szCs w:val="22"/>
        </w:rPr>
        <w:t>se</w:t>
      </w:r>
      <w:r w:rsidR="00F00191">
        <w:rPr>
          <w:rFonts w:ascii="Avenir Next LT Pro" w:hAnsi="Avenir Next LT Pro" w:cs="Times New Roman"/>
          <w:sz w:val="22"/>
          <w:szCs w:val="22"/>
        </w:rPr>
        <w:t xml:space="preserve"> statistics to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show that education is a major factor in protection and putting students on a positive path rather than a negative path. Fuel </w:t>
      </w:r>
      <w:r>
        <w:rPr>
          <w:rFonts w:ascii="Avenir Next LT Pro" w:hAnsi="Avenir Next LT Pro" w:cs="Times New Roman"/>
          <w:sz w:val="22"/>
          <w:szCs w:val="22"/>
        </w:rPr>
        <w:t>our youth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with positive skills. </w:t>
      </w:r>
      <w:r>
        <w:rPr>
          <w:rFonts w:ascii="Avenir Next LT Pro" w:hAnsi="Avenir Next LT Pro" w:cs="Times New Roman"/>
          <w:sz w:val="22"/>
          <w:szCs w:val="22"/>
        </w:rPr>
        <w:t>R</w:t>
      </w:r>
      <w:r w:rsidR="00DC0902">
        <w:rPr>
          <w:rFonts w:ascii="Avenir Next LT Pro" w:hAnsi="Avenir Next LT Pro" w:cs="Times New Roman"/>
          <w:sz w:val="22"/>
          <w:szCs w:val="22"/>
        </w:rPr>
        <w:t>emind th</w:t>
      </w:r>
      <w:r>
        <w:rPr>
          <w:rFonts w:ascii="Avenir Next LT Pro" w:hAnsi="Avenir Next LT Pro" w:cs="Times New Roman"/>
          <w:sz w:val="22"/>
          <w:szCs w:val="22"/>
        </w:rPr>
        <w:t>ose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 that everyone </w:t>
      </w:r>
      <w:proofErr w:type="gramStart"/>
      <w:r w:rsidR="00DC0902">
        <w:rPr>
          <w:rFonts w:ascii="Avenir Next LT Pro" w:hAnsi="Avenir Next LT Pro" w:cs="Times New Roman"/>
          <w:sz w:val="22"/>
          <w:szCs w:val="22"/>
        </w:rPr>
        <w:t>has to</w:t>
      </w:r>
      <w:proofErr w:type="gramEnd"/>
      <w:r w:rsidR="00DC0902">
        <w:rPr>
          <w:rFonts w:ascii="Avenir Next LT Pro" w:hAnsi="Avenir Next LT Pro" w:cs="Times New Roman"/>
          <w:sz w:val="22"/>
          <w:szCs w:val="22"/>
        </w:rPr>
        <w:t xml:space="preserve"> work together and that there is funding there to use and fill the gaps. </w:t>
      </w:r>
      <w:r w:rsidR="00F00191">
        <w:rPr>
          <w:rFonts w:ascii="Avenir Next LT Pro" w:hAnsi="Avenir Next LT Pro" w:cs="Times New Roman"/>
          <w:sz w:val="22"/>
          <w:szCs w:val="22"/>
        </w:rPr>
        <w:t xml:space="preserve">Use the words </w:t>
      </w:r>
      <w:r w:rsidR="00DC0902">
        <w:rPr>
          <w:rFonts w:ascii="Avenir Next LT Pro" w:hAnsi="Avenir Next LT Pro" w:cs="Times New Roman"/>
          <w:sz w:val="22"/>
          <w:szCs w:val="22"/>
        </w:rPr>
        <w:t xml:space="preserve">“Would you be willing to?” </w:t>
      </w:r>
      <w:r w:rsidR="00F00191">
        <w:rPr>
          <w:rFonts w:ascii="Avenir Next LT Pro" w:hAnsi="Avenir Next LT Pro" w:cs="Times New Roman"/>
          <w:sz w:val="22"/>
          <w:szCs w:val="22"/>
        </w:rPr>
        <w:t xml:space="preserve">when asking to collaborate and tell them you are willing to help them help the youth. </w:t>
      </w:r>
      <w:r>
        <w:rPr>
          <w:rFonts w:ascii="Avenir Next LT Pro" w:hAnsi="Avenir Next LT Pro" w:cs="Times New Roman"/>
          <w:sz w:val="22"/>
          <w:szCs w:val="22"/>
        </w:rPr>
        <w:t>E</w:t>
      </w:r>
      <w:r w:rsidR="00F00191">
        <w:rPr>
          <w:rFonts w:ascii="Avenir Next LT Pro" w:hAnsi="Avenir Next LT Pro" w:cs="Times New Roman"/>
          <w:sz w:val="22"/>
          <w:szCs w:val="22"/>
        </w:rPr>
        <w:t>xpect bumps in the road</w:t>
      </w:r>
      <w:r>
        <w:rPr>
          <w:rFonts w:ascii="Avenir Next LT Pro" w:hAnsi="Avenir Next LT Pro" w:cs="Times New Roman"/>
          <w:sz w:val="22"/>
          <w:szCs w:val="22"/>
        </w:rPr>
        <w:t xml:space="preserve"> but start and </w:t>
      </w:r>
      <w:r w:rsidR="0080013A">
        <w:rPr>
          <w:rFonts w:ascii="Avenir Next LT Pro" w:hAnsi="Avenir Next LT Pro" w:cs="Times New Roman"/>
          <w:sz w:val="22"/>
          <w:szCs w:val="22"/>
        </w:rPr>
        <w:t>open</w:t>
      </w:r>
      <w:r>
        <w:rPr>
          <w:rFonts w:ascii="Avenir Next LT Pro" w:hAnsi="Avenir Next LT Pro" w:cs="Times New Roman"/>
          <w:sz w:val="22"/>
          <w:szCs w:val="22"/>
        </w:rPr>
        <w:t xml:space="preserve"> the conversation.</w:t>
      </w:r>
    </w:p>
    <w:p w14:paraId="6C6D2107" w14:textId="77777777" w:rsidR="00314344" w:rsidRDefault="00314344" w:rsidP="00314344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63EA11D7" w14:textId="77777777" w:rsidR="00314344" w:rsidRDefault="00314344" w:rsidP="00314344">
      <w:pPr>
        <w:pStyle w:val="ListParagraph"/>
        <w:numPr>
          <w:ilvl w:val="0"/>
          <w:numId w:val="24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Q: Are there</w:t>
      </w:r>
      <w:r w:rsidR="00F00191">
        <w:rPr>
          <w:rFonts w:ascii="Avenir Next LT Pro" w:hAnsi="Avenir Next LT Pro" w:cs="Times New Roman"/>
          <w:sz w:val="22"/>
          <w:szCs w:val="22"/>
        </w:rPr>
        <w:t xml:space="preserve"> barriers or challenges in being confident in your role to reach out to others and start the</w:t>
      </w:r>
      <w:r>
        <w:rPr>
          <w:rFonts w:ascii="Avenir Next LT Pro" w:hAnsi="Avenir Next LT Pro" w:cs="Times New Roman"/>
          <w:sz w:val="22"/>
          <w:szCs w:val="22"/>
        </w:rPr>
        <w:t>se</w:t>
      </w:r>
      <w:r w:rsidR="00F00191">
        <w:rPr>
          <w:rFonts w:ascii="Avenir Next LT Pro" w:hAnsi="Avenir Next LT Pro" w:cs="Times New Roman"/>
          <w:sz w:val="22"/>
          <w:szCs w:val="22"/>
        </w:rPr>
        <w:t xml:space="preserve"> conversations</w:t>
      </w:r>
      <w:r>
        <w:rPr>
          <w:rFonts w:ascii="Avenir Next LT Pro" w:hAnsi="Avenir Next LT Pro" w:cs="Times New Roman"/>
          <w:sz w:val="22"/>
          <w:szCs w:val="22"/>
        </w:rPr>
        <w:t>? (Mary)</w:t>
      </w:r>
    </w:p>
    <w:p w14:paraId="27A105E5" w14:textId="13A6737A" w:rsidR="005E1E2B" w:rsidRDefault="00F00191" w:rsidP="00314344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Moi shared that he had to initiate</w:t>
      </w:r>
      <w:r w:rsidR="00314344">
        <w:rPr>
          <w:rFonts w:ascii="Avenir Next LT Pro" w:hAnsi="Avenir Next LT Pro" w:cs="Times New Roman"/>
          <w:sz w:val="22"/>
          <w:szCs w:val="22"/>
        </w:rPr>
        <w:t xml:space="preserve"> these</w:t>
      </w:r>
      <w:r>
        <w:rPr>
          <w:rFonts w:ascii="Avenir Next LT Pro" w:hAnsi="Avenir Next LT Pro" w:cs="Times New Roman"/>
          <w:sz w:val="22"/>
          <w:szCs w:val="22"/>
        </w:rPr>
        <w:t xml:space="preserve"> conversations on collaborating </w:t>
      </w:r>
      <w:r w:rsidR="000A1BF8">
        <w:rPr>
          <w:rFonts w:ascii="Avenir Next LT Pro" w:hAnsi="Avenir Next LT Pro" w:cs="Times New Roman"/>
          <w:sz w:val="22"/>
          <w:szCs w:val="22"/>
        </w:rPr>
        <w:t>with</w:t>
      </w:r>
      <w:r>
        <w:rPr>
          <w:rFonts w:ascii="Avenir Next LT Pro" w:hAnsi="Avenir Next LT Pro" w:cs="Times New Roman"/>
          <w:sz w:val="22"/>
          <w:szCs w:val="22"/>
        </w:rPr>
        <w:t xml:space="preserve"> outside services</w:t>
      </w:r>
      <w:r w:rsidR="00314344">
        <w:rPr>
          <w:rFonts w:ascii="Avenir Next LT Pro" w:hAnsi="Avenir Next LT Pro" w:cs="Times New Roman"/>
          <w:sz w:val="22"/>
          <w:szCs w:val="22"/>
        </w:rPr>
        <w:t>, and that the</w:t>
      </w:r>
      <w:r w:rsidR="000A1BF8">
        <w:rPr>
          <w:rFonts w:ascii="Avenir Next LT Pro" w:hAnsi="Avenir Next LT Pro" w:cs="Times New Roman"/>
          <w:sz w:val="22"/>
          <w:szCs w:val="22"/>
        </w:rPr>
        <w:t>y</w:t>
      </w:r>
      <w:r w:rsidR="00314344">
        <w:rPr>
          <w:rFonts w:ascii="Avenir Next LT Pro" w:hAnsi="Avenir Next LT Pro" w:cs="Times New Roman"/>
          <w:sz w:val="22"/>
          <w:szCs w:val="22"/>
        </w:rPr>
        <w:t xml:space="preserve"> were excited to speak with him. </w:t>
      </w:r>
      <w:proofErr w:type="spellStart"/>
      <w:r>
        <w:rPr>
          <w:rFonts w:ascii="Avenir Next LT Pro" w:hAnsi="Avenir Next LT Pro" w:cs="Times New Roman"/>
          <w:sz w:val="22"/>
          <w:szCs w:val="22"/>
        </w:rPr>
        <w:t>Evyann</w:t>
      </w:r>
      <w:proofErr w:type="spellEnd"/>
      <w:r>
        <w:rPr>
          <w:rFonts w:ascii="Avenir Next LT Pro" w:hAnsi="Avenir Next LT Pro" w:cs="Times New Roman"/>
          <w:sz w:val="22"/>
          <w:szCs w:val="22"/>
        </w:rPr>
        <w:t xml:space="preserve"> suggest</w:t>
      </w:r>
      <w:r w:rsidR="00314344">
        <w:rPr>
          <w:rFonts w:ascii="Avenir Next LT Pro" w:hAnsi="Avenir Next LT Pro" w:cs="Times New Roman"/>
          <w:sz w:val="22"/>
          <w:szCs w:val="22"/>
        </w:rPr>
        <w:t>ed</w:t>
      </w:r>
      <w:r>
        <w:rPr>
          <w:rFonts w:ascii="Avenir Next LT Pro" w:hAnsi="Avenir Next LT Pro" w:cs="Times New Roman"/>
          <w:sz w:val="22"/>
          <w:szCs w:val="22"/>
        </w:rPr>
        <w:t xml:space="preserve"> speaking with teachers who are 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at the </w:t>
      </w:r>
      <w:r>
        <w:rPr>
          <w:rFonts w:ascii="Avenir Next LT Pro" w:hAnsi="Avenir Next LT Pro" w:cs="Times New Roman"/>
          <w:sz w:val="22"/>
          <w:szCs w:val="22"/>
        </w:rPr>
        <w:t>facilities to understand what teachers are seeing as a need and</w:t>
      </w:r>
      <w:r w:rsidR="00314344">
        <w:rPr>
          <w:rFonts w:ascii="Avenir Next LT Pro" w:hAnsi="Avenir Next LT Pro" w:cs="Times New Roman"/>
          <w:sz w:val="22"/>
          <w:szCs w:val="22"/>
        </w:rPr>
        <w:t xml:space="preserve"> then</w:t>
      </w:r>
      <w:r>
        <w:rPr>
          <w:rFonts w:ascii="Avenir Next LT Pro" w:hAnsi="Avenir Next LT Pro" w:cs="Times New Roman"/>
          <w:sz w:val="22"/>
          <w:szCs w:val="22"/>
        </w:rPr>
        <w:t xml:space="preserve"> target those needs. Murray </w:t>
      </w:r>
      <w:r w:rsidR="00314344">
        <w:rPr>
          <w:rFonts w:ascii="Avenir Next LT Pro" w:hAnsi="Avenir Next LT Pro" w:cs="Times New Roman"/>
          <w:sz w:val="22"/>
          <w:szCs w:val="22"/>
        </w:rPr>
        <w:t>shared the experience of having</w:t>
      </w:r>
      <w:r>
        <w:rPr>
          <w:rFonts w:ascii="Avenir Next LT Pro" w:hAnsi="Avenir Next LT Pro" w:cs="Times New Roman"/>
          <w:sz w:val="22"/>
          <w:szCs w:val="22"/>
        </w:rPr>
        <w:t xml:space="preserve"> a </w:t>
      </w:r>
      <w:r w:rsidR="000A1BF8">
        <w:rPr>
          <w:rFonts w:ascii="Avenir Next LT Pro" w:hAnsi="Avenir Next LT Pro" w:cs="Times New Roman"/>
          <w:sz w:val="22"/>
          <w:szCs w:val="22"/>
        </w:rPr>
        <w:t xml:space="preserve">strategic planning </w:t>
      </w:r>
      <w:r>
        <w:rPr>
          <w:rFonts w:ascii="Avenir Next LT Pro" w:hAnsi="Avenir Next LT Pro" w:cs="Times New Roman"/>
          <w:sz w:val="22"/>
          <w:szCs w:val="22"/>
        </w:rPr>
        <w:t xml:space="preserve">session </w:t>
      </w:r>
      <w:r w:rsidR="005E1E2B">
        <w:rPr>
          <w:rFonts w:ascii="Avenir Next LT Pro" w:hAnsi="Avenir Next LT Pro" w:cs="Times New Roman"/>
          <w:sz w:val="22"/>
          <w:szCs w:val="22"/>
        </w:rPr>
        <w:t xml:space="preserve">where everyone worked to </w:t>
      </w:r>
      <w:r w:rsidR="00314344">
        <w:rPr>
          <w:rFonts w:ascii="Avenir Next LT Pro" w:hAnsi="Avenir Next LT Pro" w:cs="Times New Roman"/>
          <w:sz w:val="22"/>
          <w:szCs w:val="22"/>
        </w:rPr>
        <w:t xml:space="preserve">understand and </w:t>
      </w:r>
      <w:r w:rsidR="005E1E2B">
        <w:rPr>
          <w:rFonts w:ascii="Avenir Next LT Pro" w:hAnsi="Avenir Next LT Pro" w:cs="Times New Roman"/>
          <w:sz w:val="22"/>
          <w:szCs w:val="22"/>
        </w:rPr>
        <w:t>get on the same pag</w:t>
      </w:r>
      <w:r w:rsidR="00314344">
        <w:rPr>
          <w:rFonts w:ascii="Avenir Next LT Pro" w:hAnsi="Avenir Next LT Pro" w:cs="Times New Roman"/>
          <w:sz w:val="22"/>
          <w:szCs w:val="22"/>
        </w:rPr>
        <w:t>e</w:t>
      </w:r>
      <w:r w:rsidR="005E1E2B">
        <w:rPr>
          <w:rFonts w:ascii="Avenir Next LT Pro" w:hAnsi="Avenir Next LT Pro" w:cs="Times New Roman"/>
          <w:sz w:val="22"/>
          <w:szCs w:val="22"/>
        </w:rPr>
        <w:t xml:space="preserve">. Work together, understand each other’s needs, </w:t>
      </w:r>
      <w:r w:rsidR="00314344">
        <w:rPr>
          <w:rFonts w:ascii="Avenir Next LT Pro" w:hAnsi="Avenir Next LT Pro" w:cs="Times New Roman"/>
          <w:sz w:val="22"/>
          <w:szCs w:val="22"/>
        </w:rPr>
        <w:t xml:space="preserve">and </w:t>
      </w:r>
      <w:r w:rsidR="005E1E2B">
        <w:rPr>
          <w:rFonts w:ascii="Avenir Next LT Pro" w:hAnsi="Avenir Next LT Pro" w:cs="Times New Roman"/>
          <w:sz w:val="22"/>
          <w:szCs w:val="22"/>
        </w:rPr>
        <w:t>how to support each other</w:t>
      </w:r>
      <w:r w:rsidR="000A1BF8">
        <w:rPr>
          <w:rFonts w:ascii="Avenir Next LT Pro" w:hAnsi="Avenir Next LT Pro" w:cs="Times New Roman"/>
          <w:sz w:val="22"/>
          <w:szCs w:val="22"/>
        </w:rPr>
        <w:t>, speak the same language</w:t>
      </w:r>
      <w:r w:rsidR="0080013A">
        <w:rPr>
          <w:rFonts w:ascii="Avenir Next LT Pro" w:hAnsi="Avenir Next LT Pro" w:cs="Times New Roman"/>
          <w:sz w:val="22"/>
          <w:szCs w:val="22"/>
        </w:rPr>
        <w:t>.</w:t>
      </w:r>
    </w:p>
    <w:p w14:paraId="0374DB5B" w14:textId="29327027" w:rsidR="005E1E2B" w:rsidRPr="000A1BF8" w:rsidRDefault="0080013A" w:rsidP="000A1BF8">
      <w:pPr>
        <w:pStyle w:val="ListParagraph"/>
        <w:numPr>
          <w:ilvl w:val="0"/>
          <w:numId w:val="25"/>
        </w:numPr>
        <w:rPr>
          <w:rFonts w:ascii="Avenir Next LT Pro" w:hAnsi="Avenir Next LT Pro" w:cs="Times New Roman"/>
          <w:sz w:val="22"/>
          <w:szCs w:val="22"/>
        </w:rPr>
      </w:pPr>
      <w:r w:rsidRPr="000A1BF8">
        <w:rPr>
          <w:rFonts w:ascii="Avenir Next LT Pro" w:hAnsi="Avenir Next LT Pro" w:cs="Times New Roman"/>
          <w:sz w:val="22"/>
          <w:szCs w:val="22"/>
        </w:rPr>
        <w:t xml:space="preserve">A: </w:t>
      </w:r>
      <w:r w:rsidR="005E1E2B" w:rsidRPr="000A1BF8">
        <w:rPr>
          <w:rFonts w:ascii="Avenir Next LT Pro" w:hAnsi="Avenir Next LT Pro" w:cs="Times New Roman"/>
          <w:sz w:val="22"/>
          <w:szCs w:val="22"/>
        </w:rPr>
        <w:t>Communication is key. Find what needs are not being covered in your state and what tools you</w:t>
      </w:r>
      <w:r w:rsidRPr="000A1BF8">
        <w:rPr>
          <w:rFonts w:ascii="Avenir Next LT Pro" w:hAnsi="Avenir Next LT Pro" w:cs="Times New Roman"/>
          <w:sz w:val="22"/>
          <w:szCs w:val="22"/>
        </w:rPr>
        <w:t xml:space="preserve"> can</w:t>
      </w:r>
      <w:r w:rsidR="005E1E2B" w:rsidRPr="000A1BF8">
        <w:rPr>
          <w:rFonts w:ascii="Avenir Next LT Pro" w:hAnsi="Avenir Next LT Pro" w:cs="Times New Roman"/>
          <w:sz w:val="22"/>
          <w:szCs w:val="22"/>
        </w:rPr>
        <w:t xml:space="preserve"> use to fulfill those needs. </w:t>
      </w:r>
      <w:r w:rsidR="008E29EF" w:rsidRPr="000A1BF8">
        <w:rPr>
          <w:rFonts w:ascii="Avenir Next LT Pro" w:hAnsi="Avenir Next LT Pro" w:cs="Times New Roman"/>
          <w:sz w:val="22"/>
          <w:szCs w:val="22"/>
        </w:rPr>
        <w:t>Know your population, who is available to deliver those services, and whether they can deliver those services.</w:t>
      </w:r>
    </w:p>
    <w:sectPr w:rsidR="005E1E2B" w:rsidRPr="000A1BF8" w:rsidSect="005266E8">
      <w:headerReference w:type="default" r:id="rId8"/>
      <w:footerReference w:type="default" r:id="rId9"/>
      <w:pgSz w:w="12240" w:h="15840"/>
      <w:pgMar w:top="1798" w:right="1165" w:bottom="1055" w:left="1440" w:header="720" w:footer="0" w:gutter="0"/>
      <w:cols w:space="7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0C39" w14:textId="77777777" w:rsidR="00E65E14" w:rsidRDefault="00E65E14" w:rsidP="0084254A">
      <w:r>
        <w:separator/>
      </w:r>
    </w:p>
  </w:endnote>
  <w:endnote w:type="continuationSeparator" w:id="0">
    <w:p w14:paraId="1A5075A9" w14:textId="77777777" w:rsidR="00E65E14" w:rsidRDefault="00E65E14" w:rsidP="008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A56" w14:textId="3D6AB6BE" w:rsidR="000E3B14" w:rsidRPr="000E3B14" w:rsidRDefault="000E3B14" w:rsidP="000E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67158E4" wp14:editId="4C0B060B">
              <wp:simplePos x="0" y="0"/>
              <wp:positionH relativeFrom="column">
                <wp:posOffset>-907415</wp:posOffset>
              </wp:positionH>
              <wp:positionV relativeFrom="paragraph">
                <wp:posOffset>81280</wp:posOffset>
              </wp:positionV>
              <wp:extent cx="7755467" cy="386080"/>
              <wp:effectExtent l="0" t="0" r="444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467" cy="386080"/>
                      </a:xfrm>
                      <a:prstGeom prst="rect">
                        <a:avLst/>
                      </a:prstGeom>
                      <a:solidFill>
                        <a:srgbClr val="E2E1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44A10" id="Rectangle 17" o:spid="_x0000_s1026" alt="&quot;&quot;" style="position:absolute;margin-left:-71.45pt;margin-top:6.4pt;width:610.65pt;height:30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" fillcolor="#e2e1dc" stroked="f" strokeweight="1pt"/>
          </w:pict>
        </mc:Fallback>
      </mc:AlternateContent>
    </w:r>
  </w:p>
  <w:p w14:paraId="60369C77" w14:textId="77777777" w:rsidR="000E3B14" w:rsidRDefault="000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E0BA" w14:textId="77777777" w:rsidR="00E65E14" w:rsidRDefault="00E65E14" w:rsidP="0084254A">
      <w:r>
        <w:separator/>
      </w:r>
    </w:p>
  </w:footnote>
  <w:footnote w:type="continuationSeparator" w:id="0">
    <w:p w14:paraId="2A7A2AC9" w14:textId="77777777" w:rsidR="00E65E14" w:rsidRDefault="00E65E14" w:rsidP="0084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691" w14:textId="3497EF7A" w:rsidR="0084254A" w:rsidRDefault="00F315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C4A7FA" wp14:editId="6230F495">
              <wp:simplePos x="0" y="0"/>
              <wp:positionH relativeFrom="column">
                <wp:posOffset>1263650</wp:posOffset>
              </wp:positionH>
              <wp:positionV relativeFrom="paragraph">
                <wp:posOffset>6350</wp:posOffset>
              </wp:positionV>
              <wp:extent cx="5488305" cy="412750"/>
              <wp:effectExtent l="0" t="0" r="0" b="635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830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2C98C" w14:textId="24F43F6F" w:rsidR="00B77A08" w:rsidRPr="00CC3EAE" w:rsidRDefault="00E30E1E" w:rsidP="00101411">
                          <w:pPr>
                            <w:spacing w:line="204" w:lineRule="auto"/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C3EAE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Meeting Summary: COP 1 </w:t>
                          </w:r>
                          <w:r w:rsidR="00227046" w:rsidRPr="00CC3EAE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Transition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4A7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&quot;&quot;" style="position:absolute;margin-left:99.5pt;margin-top:.5pt;width:432.1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" filled="f" stroked="f" strokeweight=".5pt">
              <v:textbox>
                <w:txbxContent>
                  <w:p w14:paraId="7722C98C" w14:textId="24F43F6F" w:rsidR="00B77A08" w:rsidRPr="00CC3EAE" w:rsidRDefault="00E30E1E" w:rsidP="00101411">
                    <w:pPr>
                      <w:spacing w:line="204" w:lineRule="auto"/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CC3EAE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Meeting Summary: COP 1 </w:t>
                    </w:r>
                    <w:r w:rsidR="00227046" w:rsidRPr="00CC3EAE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Transition</w:t>
                    </w:r>
                  </w:p>
                </w:txbxContent>
              </v:textbox>
            </v:shape>
          </w:pict>
        </mc:Fallback>
      </mc:AlternateContent>
    </w:r>
    <w:r w:rsidR="00FE2F7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109A1A" wp14:editId="0B23EDFF">
              <wp:simplePos x="0" y="0"/>
              <wp:positionH relativeFrom="column">
                <wp:posOffset>1549400</wp:posOffset>
              </wp:positionH>
              <wp:positionV relativeFrom="paragraph">
                <wp:posOffset>-412750</wp:posOffset>
              </wp:positionV>
              <wp:extent cx="1720215" cy="292100"/>
              <wp:effectExtent l="0" t="0" r="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21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F2637" w14:textId="712ED7F1" w:rsidR="0084254A" w:rsidRPr="00FE2F70" w:rsidRDefault="00E30E1E" w:rsidP="0084254A">
                          <w:pP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>COP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09A1A" id="Text Box 8" o:spid="_x0000_s1027" type="#_x0000_t202" alt="&quot;&quot;" style="position:absolute;margin-left:122pt;margin-top:-32.5pt;width:135.4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" filled="f" stroked="f" strokeweight=".5pt">
              <v:textbox>
                <w:txbxContent>
                  <w:p w14:paraId="1EDF2637" w14:textId="712ED7F1" w:rsidR="0084254A" w:rsidRPr="00FE2F70" w:rsidRDefault="00E30E1E" w:rsidP="0084254A">
                    <w:pP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>COP 1</w:t>
                    </w:r>
                  </w:p>
                </w:txbxContent>
              </v:textbox>
            </v:shap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5EE15" wp14:editId="7C6DF865">
              <wp:simplePos x="0" y="0"/>
              <wp:positionH relativeFrom="column">
                <wp:posOffset>1230164</wp:posOffset>
              </wp:positionH>
              <wp:positionV relativeFrom="paragraph">
                <wp:posOffset>-108544</wp:posOffset>
              </wp:positionV>
              <wp:extent cx="5661221" cy="0"/>
              <wp:effectExtent l="0" t="0" r="15875" b="1270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221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0365F" id="Straight Connector 16" o:spid="_x0000_s1026" alt="&quot;&quot;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-8.55pt" to="542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" strokecolor="white [3212]" strokeweight="1.25pt">
              <v:stroke joinstyle="miter"/>
            </v:lin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80B084" wp14:editId="21DF33B4">
              <wp:simplePos x="0" y="0"/>
              <wp:positionH relativeFrom="column">
                <wp:posOffset>1229589</wp:posOffset>
              </wp:positionH>
              <wp:positionV relativeFrom="paragraph">
                <wp:posOffset>-463778</wp:posOffset>
              </wp:positionV>
              <wp:extent cx="5663702" cy="1042035"/>
              <wp:effectExtent l="0" t="0" r="63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3702" cy="1042035"/>
                      </a:xfrm>
                      <a:prstGeom prst="rect">
                        <a:avLst/>
                      </a:prstGeom>
                      <a:solidFill>
                        <a:srgbClr val="294E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69196D" id="Rectangle 7" o:spid="_x0000_s1026" alt="&quot;&quot;" style="position:absolute;margin-left:96.8pt;margin-top:-36.5pt;width:445.95pt;height:82.0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" fillcolor="#294e6b" stroked="f" strokeweight="1pt"/>
          </w:pict>
        </mc:Fallback>
      </mc:AlternateContent>
    </w:r>
    <w:r w:rsidR="000D16DA">
      <w:rPr>
        <w:noProof/>
      </w:rPr>
      <w:drawing>
        <wp:anchor distT="0" distB="0" distL="114300" distR="114300" simplePos="0" relativeHeight="251661824" behindDoc="0" locked="0" layoutInCell="1" allowOverlap="1" wp14:anchorId="0F8E5486" wp14:editId="0ACF415B">
          <wp:simplePos x="0" y="0"/>
          <wp:positionH relativeFrom="column">
            <wp:posOffset>-908050</wp:posOffset>
          </wp:positionH>
          <wp:positionV relativeFrom="paragraph">
            <wp:posOffset>-461010</wp:posOffset>
          </wp:positionV>
          <wp:extent cx="2137410" cy="1039495"/>
          <wp:effectExtent l="0" t="0" r="0" b="1905"/>
          <wp:wrapThrough wrapText="bothSides">
            <wp:wrapPolygon edited="0">
              <wp:start x="0" y="0"/>
              <wp:lineTo x="0" y="21376"/>
              <wp:lineTo x="21433" y="21376"/>
              <wp:lineTo x="21433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A1111" w14:textId="57814E3B" w:rsidR="0084254A" w:rsidRDefault="0084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62"/>
    <w:multiLevelType w:val="hybridMultilevel"/>
    <w:tmpl w:val="539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C4E"/>
    <w:multiLevelType w:val="hybridMultilevel"/>
    <w:tmpl w:val="774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BF4"/>
    <w:multiLevelType w:val="hybridMultilevel"/>
    <w:tmpl w:val="A42CD6E4"/>
    <w:lvl w:ilvl="0" w:tplc="63702CB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DCF"/>
    <w:multiLevelType w:val="hybridMultilevel"/>
    <w:tmpl w:val="252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6B31"/>
    <w:multiLevelType w:val="hybridMultilevel"/>
    <w:tmpl w:val="1C1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4B56"/>
    <w:multiLevelType w:val="hybridMultilevel"/>
    <w:tmpl w:val="FAE0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21E"/>
    <w:multiLevelType w:val="hybridMultilevel"/>
    <w:tmpl w:val="4608FB6E"/>
    <w:lvl w:ilvl="0" w:tplc="09926DCA">
      <w:numFmt w:val="bullet"/>
      <w:lvlText w:val="—"/>
      <w:lvlJc w:val="left"/>
      <w:pPr>
        <w:ind w:left="108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5242"/>
    <w:multiLevelType w:val="hybridMultilevel"/>
    <w:tmpl w:val="E530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12B36"/>
    <w:multiLevelType w:val="hybridMultilevel"/>
    <w:tmpl w:val="CF0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6D7"/>
    <w:multiLevelType w:val="hybridMultilevel"/>
    <w:tmpl w:val="2B4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2CF2"/>
    <w:multiLevelType w:val="hybridMultilevel"/>
    <w:tmpl w:val="D1D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A3B"/>
    <w:multiLevelType w:val="hybridMultilevel"/>
    <w:tmpl w:val="DDF2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7137"/>
    <w:multiLevelType w:val="hybridMultilevel"/>
    <w:tmpl w:val="335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6158"/>
    <w:multiLevelType w:val="hybridMultilevel"/>
    <w:tmpl w:val="520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DB3"/>
    <w:multiLevelType w:val="hybridMultilevel"/>
    <w:tmpl w:val="0FBAA584"/>
    <w:lvl w:ilvl="0" w:tplc="411C49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683E3E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87E5E"/>
    <w:multiLevelType w:val="hybridMultilevel"/>
    <w:tmpl w:val="6910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669A"/>
    <w:multiLevelType w:val="hybridMultilevel"/>
    <w:tmpl w:val="BDF6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167E25"/>
    <w:multiLevelType w:val="hybridMultilevel"/>
    <w:tmpl w:val="3BF4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303"/>
    <w:multiLevelType w:val="hybridMultilevel"/>
    <w:tmpl w:val="FD1CB6E8"/>
    <w:lvl w:ilvl="0" w:tplc="84F06D64">
      <w:start w:val="1"/>
      <w:numFmt w:val="decimal"/>
      <w:lvlText w:val="%1."/>
      <w:lvlJc w:val="left"/>
      <w:pPr>
        <w:ind w:left="720" w:hanging="360"/>
      </w:pPr>
      <w:rPr>
        <w:rFonts w:ascii="Avenir Next LT Pro Demi" w:hAnsi="Avenir Next LT Pro Demi" w:hint="default"/>
        <w:b/>
        <w:color w:val="5B9BD5" w:themeColor="accent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02016"/>
    <w:multiLevelType w:val="hybridMultilevel"/>
    <w:tmpl w:val="F08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7AD8"/>
    <w:multiLevelType w:val="hybridMultilevel"/>
    <w:tmpl w:val="E730D0BA"/>
    <w:lvl w:ilvl="0" w:tplc="2EE0B708">
      <w:numFmt w:val="bullet"/>
      <w:lvlText w:val="•"/>
      <w:lvlJc w:val="left"/>
      <w:pPr>
        <w:ind w:left="468" w:hanging="361"/>
      </w:pPr>
      <w:rPr>
        <w:rFonts w:ascii="Arial" w:eastAsia="Arial" w:hAnsi="Arial" w:cs="Arial" w:hint="default"/>
        <w:w w:val="131"/>
        <w:sz w:val="19"/>
        <w:szCs w:val="19"/>
        <w:lang w:val="en-US" w:eastAsia="en-US" w:bidi="ar-SA"/>
      </w:rPr>
    </w:lvl>
    <w:lvl w:ilvl="1" w:tplc="4E847560">
      <w:numFmt w:val="bullet"/>
      <w:lvlText w:val="•"/>
      <w:lvlJc w:val="left"/>
      <w:pPr>
        <w:ind w:left="924" w:hanging="361"/>
      </w:pPr>
      <w:rPr>
        <w:rFonts w:hint="default"/>
        <w:lang w:val="en-US" w:eastAsia="en-US" w:bidi="ar-SA"/>
      </w:rPr>
    </w:lvl>
    <w:lvl w:ilvl="2" w:tplc="6FD482C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B2D4FC58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4" w:tplc="777AF2E2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5" w:tplc="5C221E82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6" w:tplc="D838788E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7" w:tplc="54E0A6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32F8A706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07A4258"/>
    <w:multiLevelType w:val="hybridMultilevel"/>
    <w:tmpl w:val="F010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2DC9"/>
    <w:multiLevelType w:val="hybridMultilevel"/>
    <w:tmpl w:val="6CF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782D"/>
    <w:multiLevelType w:val="hybridMultilevel"/>
    <w:tmpl w:val="3A3C6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D02D4"/>
    <w:multiLevelType w:val="hybridMultilevel"/>
    <w:tmpl w:val="9990C71E"/>
    <w:lvl w:ilvl="0" w:tplc="4D2C1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2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21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8"/>
  </w:num>
  <w:num w:numId="19">
    <w:abstractNumId w:val="18"/>
  </w:num>
  <w:num w:numId="20">
    <w:abstractNumId w:val="17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6F"/>
    <w:rsid w:val="0001651C"/>
    <w:rsid w:val="0003291E"/>
    <w:rsid w:val="00041B38"/>
    <w:rsid w:val="00064798"/>
    <w:rsid w:val="00066413"/>
    <w:rsid w:val="0007288E"/>
    <w:rsid w:val="00090724"/>
    <w:rsid w:val="000A1BF8"/>
    <w:rsid w:val="000A5F75"/>
    <w:rsid w:val="000B59F1"/>
    <w:rsid w:val="000C0C9E"/>
    <w:rsid w:val="000D16DA"/>
    <w:rsid w:val="000E3B14"/>
    <w:rsid w:val="000F2F69"/>
    <w:rsid w:val="00101411"/>
    <w:rsid w:val="001063D5"/>
    <w:rsid w:val="001115EA"/>
    <w:rsid w:val="00124B4A"/>
    <w:rsid w:val="001360FC"/>
    <w:rsid w:val="00145567"/>
    <w:rsid w:val="001A17D9"/>
    <w:rsid w:val="001B5416"/>
    <w:rsid w:val="001D0173"/>
    <w:rsid w:val="001D654C"/>
    <w:rsid w:val="001E077E"/>
    <w:rsid w:val="001E0D06"/>
    <w:rsid w:val="001E6C70"/>
    <w:rsid w:val="00206443"/>
    <w:rsid w:val="002108F2"/>
    <w:rsid w:val="002222E3"/>
    <w:rsid w:val="00227046"/>
    <w:rsid w:val="00231DED"/>
    <w:rsid w:val="00231E2C"/>
    <w:rsid w:val="0029691A"/>
    <w:rsid w:val="002C0F6A"/>
    <w:rsid w:val="002C2F25"/>
    <w:rsid w:val="002C561F"/>
    <w:rsid w:val="002F0CD5"/>
    <w:rsid w:val="00312A97"/>
    <w:rsid w:val="00314344"/>
    <w:rsid w:val="003178E7"/>
    <w:rsid w:val="003765F0"/>
    <w:rsid w:val="00376B3D"/>
    <w:rsid w:val="00392B86"/>
    <w:rsid w:val="003D3897"/>
    <w:rsid w:val="003D6057"/>
    <w:rsid w:val="004034DB"/>
    <w:rsid w:val="00412340"/>
    <w:rsid w:val="004257D8"/>
    <w:rsid w:val="00464C44"/>
    <w:rsid w:val="00467ADC"/>
    <w:rsid w:val="004C2F55"/>
    <w:rsid w:val="004D2948"/>
    <w:rsid w:val="004E5A83"/>
    <w:rsid w:val="00500A99"/>
    <w:rsid w:val="00517F19"/>
    <w:rsid w:val="00523008"/>
    <w:rsid w:val="00525CBE"/>
    <w:rsid w:val="005266E8"/>
    <w:rsid w:val="00566742"/>
    <w:rsid w:val="00576245"/>
    <w:rsid w:val="00587D98"/>
    <w:rsid w:val="005A3ECA"/>
    <w:rsid w:val="005D1851"/>
    <w:rsid w:val="005D1854"/>
    <w:rsid w:val="005E1E2B"/>
    <w:rsid w:val="005F0676"/>
    <w:rsid w:val="00602580"/>
    <w:rsid w:val="006710EA"/>
    <w:rsid w:val="0068298B"/>
    <w:rsid w:val="00687601"/>
    <w:rsid w:val="006F6B03"/>
    <w:rsid w:val="007601AC"/>
    <w:rsid w:val="00764A4E"/>
    <w:rsid w:val="00774BE2"/>
    <w:rsid w:val="007D15FC"/>
    <w:rsid w:val="007E6535"/>
    <w:rsid w:val="007F2810"/>
    <w:rsid w:val="007F325E"/>
    <w:rsid w:val="0080013A"/>
    <w:rsid w:val="00813881"/>
    <w:rsid w:val="00815EB4"/>
    <w:rsid w:val="00833E0A"/>
    <w:rsid w:val="0084254A"/>
    <w:rsid w:val="00862227"/>
    <w:rsid w:val="00882378"/>
    <w:rsid w:val="00892C21"/>
    <w:rsid w:val="008947A8"/>
    <w:rsid w:val="008A4BB0"/>
    <w:rsid w:val="008A5277"/>
    <w:rsid w:val="008E29EF"/>
    <w:rsid w:val="009446C7"/>
    <w:rsid w:val="00961530"/>
    <w:rsid w:val="00976165"/>
    <w:rsid w:val="009E2252"/>
    <w:rsid w:val="009F2CC3"/>
    <w:rsid w:val="00A05690"/>
    <w:rsid w:val="00A13583"/>
    <w:rsid w:val="00A15E36"/>
    <w:rsid w:val="00A32E37"/>
    <w:rsid w:val="00A5239C"/>
    <w:rsid w:val="00A56EA9"/>
    <w:rsid w:val="00A63260"/>
    <w:rsid w:val="00AB1F0A"/>
    <w:rsid w:val="00AE4321"/>
    <w:rsid w:val="00AE7829"/>
    <w:rsid w:val="00B027A3"/>
    <w:rsid w:val="00B0560D"/>
    <w:rsid w:val="00B136AC"/>
    <w:rsid w:val="00B34958"/>
    <w:rsid w:val="00B351A4"/>
    <w:rsid w:val="00B368AC"/>
    <w:rsid w:val="00B41F8B"/>
    <w:rsid w:val="00B539CA"/>
    <w:rsid w:val="00B542EE"/>
    <w:rsid w:val="00B54DD2"/>
    <w:rsid w:val="00B77A08"/>
    <w:rsid w:val="00BA69C5"/>
    <w:rsid w:val="00BD76DC"/>
    <w:rsid w:val="00BF74B8"/>
    <w:rsid w:val="00BF7614"/>
    <w:rsid w:val="00C058BD"/>
    <w:rsid w:val="00C110DD"/>
    <w:rsid w:val="00C14793"/>
    <w:rsid w:val="00C201B5"/>
    <w:rsid w:val="00C42792"/>
    <w:rsid w:val="00C6546F"/>
    <w:rsid w:val="00C7145D"/>
    <w:rsid w:val="00C86BC3"/>
    <w:rsid w:val="00CA2675"/>
    <w:rsid w:val="00CA57AE"/>
    <w:rsid w:val="00CB3B09"/>
    <w:rsid w:val="00CC2DAE"/>
    <w:rsid w:val="00CC3EAE"/>
    <w:rsid w:val="00CD1522"/>
    <w:rsid w:val="00CE66F8"/>
    <w:rsid w:val="00CF3E48"/>
    <w:rsid w:val="00D019BC"/>
    <w:rsid w:val="00D17854"/>
    <w:rsid w:val="00D20D8A"/>
    <w:rsid w:val="00D33454"/>
    <w:rsid w:val="00D4255A"/>
    <w:rsid w:val="00D87DA0"/>
    <w:rsid w:val="00D94C9A"/>
    <w:rsid w:val="00DA1127"/>
    <w:rsid w:val="00DC0902"/>
    <w:rsid w:val="00DD0BD5"/>
    <w:rsid w:val="00DE0957"/>
    <w:rsid w:val="00DE6682"/>
    <w:rsid w:val="00E30E1E"/>
    <w:rsid w:val="00E60445"/>
    <w:rsid w:val="00E60E29"/>
    <w:rsid w:val="00E65E14"/>
    <w:rsid w:val="00EE3E0A"/>
    <w:rsid w:val="00F00191"/>
    <w:rsid w:val="00F00A5F"/>
    <w:rsid w:val="00F1449A"/>
    <w:rsid w:val="00F22267"/>
    <w:rsid w:val="00F26B8D"/>
    <w:rsid w:val="00F31541"/>
    <w:rsid w:val="00F7764B"/>
    <w:rsid w:val="00F92F0E"/>
    <w:rsid w:val="00FA599E"/>
    <w:rsid w:val="00FD11D3"/>
    <w:rsid w:val="00FD3D0F"/>
    <w:rsid w:val="00FD5A88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BBE26"/>
  <w15:chartTrackingRefBased/>
  <w15:docId w15:val="{495A385A-730E-834B-9253-4C70C82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3EAE"/>
    <w:pPr>
      <w:keepNext/>
      <w:keepLines/>
      <w:spacing w:before="120" w:after="0" w:line="276" w:lineRule="auto"/>
      <w:outlineLvl w:val="0"/>
    </w:pPr>
    <w:rPr>
      <w:rFonts w:ascii="Calibri" w:eastAsia="Cambria" w:hAnsi="Calibri" w:cs="Cambria"/>
      <w:b/>
      <w:color w:val="294E6B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EAE"/>
    <w:rPr>
      <w:rFonts w:ascii="Calibri" w:eastAsia="Cambria" w:hAnsi="Calibri" w:cs="Cambria"/>
      <w:b/>
      <w:color w:val="294E6B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4A"/>
  </w:style>
  <w:style w:type="paragraph" w:styleId="Footer">
    <w:name w:val="footer"/>
    <w:basedOn w:val="Normal"/>
    <w:link w:val="Foot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4A"/>
  </w:style>
  <w:style w:type="paragraph" w:customStyle="1" w:styleId="Default">
    <w:name w:val="Default"/>
    <w:rsid w:val="00B027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025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495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4958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260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6F6B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66F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6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7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4938-4140-034B-B5EE-E4265FF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Flynn</dc:creator>
  <cp:keywords/>
  <dc:description/>
  <cp:lastModifiedBy>Michaela Rizzo</cp:lastModifiedBy>
  <cp:revision>2</cp:revision>
  <dcterms:created xsi:type="dcterms:W3CDTF">2021-10-01T02:00:00Z</dcterms:created>
  <dcterms:modified xsi:type="dcterms:W3CDTF">2021-10-01T02:00:00Z</dcterms:modified>
</cp:coreProperties>
</file>